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body>
    <w:p xmlns:wp14="http://schemas.microsoft.com/office/word/2010/wordml" w:rsidR="00B34460" w:rsidRDefault="002877F1" w14:paraId="042DD4BA" wp14:textId="77777777">
      <w:pPr>
        <w:jc w:val="center"/>
        <w:rPr>
          <w:b/>
          <w:bCs/>
          <w:sz w:val="22"/>
          <w:szCs w:val="22"/>
          <w:lang w:val="uk-UA"/>
        </w:rPr>
      </w:pPr>
      <w:r>
        <w:rPr>
          <w:b/>
          <w:bCs/>
          <w:sz w:val="22"/>
          <w:szCs w:val="22"/>
          <w:lang w:val="uk-UA"/>
        </w:rPr>
        <w:t xml:space="preserve">ДОГОВІР № </w:t>
      </w:r>
    </w:p>
    <w:p xmlns:wp14="http://schemas.microsoft.com/office/word/2010/wordml" w:rsidR="00B34460" w:rsidRDefault="00B61BE0" w14:paraId="5A953ADB" wp14:textId="77777777">
      <w:pPr>
        <w:jc w:val="center"/>
        <w:rPr>
          <w:b/>
          <w:bCs/>
          <w:sz w:val="22"/>
          <w:szCs w:val="22"/>
          <w:lang w:val="uk-UA"/>
        </w:rPr>
      </w:pPr>
      <w:r>
        <w:rPr>
          <w:b/>
          <w:bCs/>
          <w:sz w:val="22"/>
          <w:szCs w:val="22"/>
          <w:lang w:val="uk-UA"/>
        </w:rPr>
        <w:t>на технічне обслуговування та ремонт автомобілів</w:t>
      </w:r>
    </w:p>
    <w:p xmlns:wp14="http://schemas.microsoft.com/office/word/2010/wordml" w:rsidR="00B34460" w:rsidRDefault="00B34460" w14:paraId="672A6659" wp14:textId="77777777">
      <w:pPr>
        <w:jc w:val="center"/>
        <w:rPr>
          <w:b/>
          <w:bCs/>
          <w:sz w:val="22"/>
          <w:szCs w:val="22"/>
          <w:lang w:val="uk-UA"/>
        </w:rPr>
      </w:pPr>
    </w:p>
    <w:tbl>
      <w:tblPr>
        <w:tblStyle w:val="af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98"/>
        <w:gridCol w:w="5098"/>
      </w:tblGrid>
      <w:tr xmlns:wp14="http://schemas.microsoft.com/office/word/2010/wordml" w:rsidR="00B34460" w:rsidTr="5627388C" w14:paraId="242DB3CA" wp14:textId="77777777">
        <w:tc>
          <w:tcPr>
            <w:tcW w:w="5098" w:type="dxa"/>
            <w:tcMar/>
          </w:tcPr>
          <w:p w:rsidR="00B34460" w:rsidRDefault="00B61BE0" w14:paraId="3C1FAF3B" wp14:textId="77777777">
            <w:pPr>
              <w:rPr>
                <w:b w:val="1"/>
                <w:bCs w:val="1"/>
                <w:sz w:val="22"/>
                <w:szCs w:val="22"/>
                <w:lang w:val="uk-UA"/>
              </w:rPr>
            </w:pPr>
            <w:r w:rsidRPr="5627388C">
              <w:rPr>
                <w:b w:val="1"/>
                <w:bCs w:val="1"/>
                <w:spacing w:val="-7"/>
                <w:sz w:val="22"/>
                <w:szCs w:val="22"/>
                <w:lang w:val="uk-UA"/>
              </w:rPr>
              <w:t>м. Івано-Франківськ</w:t>
            </w:r>
          </w:p>
        </w:tc>
        <w:tc>
          <w:tcPr>
            <w:tcW w:w="5098" w:type="dxa"/>
            <w:tcMar/>
          </w:tcPr>
          <w:p w:rsidR="00B34460" w:rsidP="003B1C9C" w:rsidRDefault="00B61BE0" w14:paraId="295EBD81" wp14:textId="77777777">
            <w:pPr>
              <w:jc w:val="right"/>
              <w:rPr>
                <w:b/>
                <w:bCs/>
                <w:sz w:val="22"/>
                <w:szCs w:val="22"/>
                <w:lang w:val="uk-UA"/>
              </w:rPr>
            </w:pPr>
            <w:r>
              <w:rPr>
                <w:b/>
                <w:spacing w:val="45"/>
                <w:sz w:val="22"/>
                <w:szCs w:val="22"/>
                <w:lang w:val="uk-UA"/>
              </w:rPr>
              <w:t>«___»</w:t>
            </w:r>
            <w:r>
              <w:rPr>
                <w:b/>
                <w:spacing w:val="-2"/>
                <w:sz w:val="22"/>
                <w:szCs w:val="22"/>
                <w:lang w:val="uk-UA"/>
              </w:rPr>
              <w:t>__________________2</w:t>
            </w:r>
            <w:r>
              <w:rPr>
                <w:b/>
                <w:spacing w:val="-5"/>
                <w:sz w:val="22"/>
                <w:szCs w:val="22"/>
                <w:lang w:val="uk-UA"/>
              </w:rPr>
              <w:t>02</w:t>
            </w:r>
            <w:r w:rsidR="003B1C9C">
              <w:rPr>
                <w:b/>
                <w:spacing w:val="-5"/>
                <w:sz w:val="22"/>
                <w:szCs w:val="22"/>
                <w:lang w:val="en-US"/>
              </w:rPr>
              <w:t>3</w:t>
            </w:r>
            <w:r>
              <w:rPr>
                <w:b/>
                <w:spacing w:val="-5"/>
                <w:sz w:val="22"/>
                <w:szCs w:val="22"/>
                <w:lang w:val="uk-UA"/>
              </w:rPr>
              <w:t xml:space="preserve"> р.</w:t>
            </w:r>
          </w:p>
        </w:tc>
      </w:tr>
    </w:tbl>
    <w:p xmlns:wp14="http://schemas.microsoft.com/office/word/2010/wordml" w:rsidR="00B34460" w:rsidRDefault="00B34460" w14:paraId="0A37501D" wp14:textId="77777777">
      <w:pPr>
        <w:shd w:val="clear" w:color="auto" w:fill="FFFFFF"/>
        <w:tabs>
          <w:tab w:val="left" w:pos="6850"/>
          <w:tab w:val="left" w:leader="underscore" w:pos="8842"/>
        </w:tabs>
        <w:rPr>
          <w:spacing w:val="-5"/>
          <w:sz w:val="22"/>
          <w:szCs w:val="22"/>
          <w:lang w:val="uk-UA"/>
        </w:rPr>
      </w:pPr>
    </w:p>
    <w:p xmlns:wp14="http://schemas.microsoft.com/office/word/2010/wordml" w:rsidR="00B34460" w:rsidRDefault="00B61BE0" w14:paraId="46A2D63D" wp14:textId="075C1D91">
      <w:pPr>
        <w:ind w:firstLine="720"/>
        <w:jc w:val="both"/>
        <w:rPr>
          <w:spacing w:val="-2"/>
          <w:sz w:val="22"/>
          <w:szCs w:val="22"/>
          <w:lang w:val="uk-UA"/>
        </w:rPr>
      </w:pPr>
      <w:r w:rsidRPr="5627388C">
        <w:rPr>
          <w:b w:val="1"/>
          <w:bCs w:val="1"/>
          <w:sz w:val="22"/>
          <w:szCs w:val="22"/>
          <w:lang w:val="uk-UA"/>
        </w:rPr>
        <w:t xml:space="preserve">Фізична особа-підприємець </w:t>
      </w:r>
      <w:r w:rsidRPr="5627388C">
        <w:rPr>
          <w:b w:val="1"/>
          <w:bCs w:val="1"/>
          <w:sz w:val="22"/>
          <w:szCs w:val="22"/>
          <w:lang w:val="uk-UA"/>
        </w:rPr>
        <w:t>Федик</w:t>
      </w:r>
      <w:r w:rsidRPr="5627388C">
        <w:rPr>
          <w:b w:val="1"/>
          <w:bCs w:val="1"/>
          <w:sz w:val="22"/>
          <w:szCs w:val="22"/>
          <w:lang w:val="uk-UA"/>
        </w:rPr>
        <w:t xml:space="preserve"> Ігор Миколайович</w:t>
      </w:r>
      <w:r>
        <w:rPr>
          <w:sz w:val="22"/>
          <w:szCs w:val="22"/>
          <w:lang w:val="uk-UA"/>
        </w:rPr>
        <w:t>, що є платником єдиного податку, група оподаткування 3,</w:t>
      </w:r>
      <w:r>
        <w:rPr>
          <w:spacing w:val="-2"/>
          <w:sz w:val="22"/>
          <w:szCs w:val="22"/>
          <w:lang w:val="uk-UA"/>
        </w:rPr>
        <w:t xml:space="preserve"> з однієї сторони та</w:t>
      </w:r>
    </w:p>
    <w:p xmlns:wp14="http://schemas.microsoft.com/office/word/2010/wordml" w:rsidR="00B34460" w:rsidRDefault="00B61BE0" w14:paraId="55B9CC16" wp14:textId="77777777">
      <w:pPr>
        <w:ind w:firstLine="720"/>
        <w:jc w:val="both"/>
        <w:rPr>
          <w:spacing w:val="-2"/>
          <w:sz w:val="22"/>
          <w:szCs w:val="22"/>
          <w:lang w:val="uk-UA"/>
        </w:rPr>
      </w:pPr>
      <w:r>
        <w:rPr>
          <w:b/>
          <w:sz w:val="22"/>
          <w:szCs w:val="22"/>
          <w:lang w:val="uk-UA"/>
        </w:rPr>
        <w:t>_______________________________________________________________________________________________________________________________________________________________________________________</w:t>
      </w:r>
      <w:r>
        <w:rPr>
          <w:b/>
          <w:spacing w:val="-2"/>
          <w:sz w:val="22"/>
          <w:szCs w:val="22"/>
          <w:lang w:val="uk-UA"/>
        </w:rPr>
        <w:t xml:space="preserve">, </w:t>
      </w:r>
      <w:r>
        <w:rPr>
          <w:spacing w:val="-2"/>
          <w:sz w:val="22"/>
          <w:szCs w:val="22"/>
          <w:lang w:val="uk-UA"/>
        </w:rPr>
        <w:t>в особі _____________________________________________________________________________________, що діє на підставі ____________________________________ (надалі "</w:t>
      </w:r>
      <w:r>
        <w:rPr>
          <w:b/>
          <w:spacing w:val="-2"/>
          <w:sz w:val="22"/>
          <w:szCs w:val="22"/>
          <w:lang w:val="uk-UA"/>
        </w:rPr>
        <w:t>Замовник</w:t>
      </w:r>
      <w:r>
        <w:rPr>
          <w:spacing w:val="-2"/>
          <w:sz w:val="22"/>
          <w:szCs w:val="22"/>
          <w:lang w:val="uk-UA"/>
        </w:rPr>
        <w:t xml:space="preserve">"), з іншої </w:t>
      </w:r>
      <w:r>
        <w:rPr>
          <w:sz w:val="22"/>
          <w:szCs w:val="22"/>
          <w:lang w:val="uk-UA"/>
        </w:rPr>
        <w:t>сторони, уклали цей Договір про наступне:</w:t>
      </w:r>
    </w:p>
    <w:p xmlns:wp14="http://schemas.microsoft.com/office/word/2010/wordml" w:rsidR="00B34460" w:rsidRDefault="00B34460" w14:paraId="5DAB6C7B" wp14:textId="77777777">
      <w:pPr>
        <w:ind w:firstLine="720"/>
        <w:jc w:val="center"/>
        <w:rPr>
          <w:b/>
          <w:bCs/>
          <w:sz w:val="22"/>
          <w:szCs w:val="22"/>
          <w:lang w:val="uk-UA"/>
        </w:rPr>
      </w:pPr>
    </w:p>
    <w:p xmlns:wp14="http://schemas.microsoft.com/office/word/2010/wordml" w:rsidR="00B34460" w:rsidRDefault="00B61BE0" w14:paraId="6680A082" wp14:textId="77777777">
      <w:pPr>
        <w:ind w:firstLine="720"/>
        <w:jc w:val="center"/>
        <w:rPr>
          <w:b/>
          <w:bCs/>
          <w:sz w:val="22"/>
          <w:szCs w:val="22"/>
          <w:lang w:val="uk-UA"/>
        </w:rPr>
      </w:pPr>
      <w:r>
        <w:rPr>
          <w:b/>
          <w:bCs/>
          <w:sz w:val="22"/>
          <w:szCs w:val="22"/>
          <w:lang w:val="uk-UA"/>
        </w:rPr>
        <w:t>ТЕРМІНИ ДОГОВОРУ</w:t>
      </w:r>
    </w:p>
    <w:p xmlns:wp14="http://schemas.microsoft.com/office/word/2010/wordml" w:rsidR="00B34460" w:rsidRDefault="00B61BE0" w14:paraId="763DF0DA" wp14:textId="77777777">
      <w:pPr>
        <w:ind w:firstLine="567"/>
        <w:jc w:val="both"/>
        <w:rPr>
          <w:sz w:val="22"/>
          <w:szCs w:val="22"/>
          <w:lang w:val="uk-UA"/>
        </w:rPr>
      </w:pPr>
      <w:r>
        <w:rPr>
          <w:sz w:val="22"/>
          <w:szCs w:val="22"/>
          <w:lang w:val="uk-UA"/>
        </w:rPr>
        <w:t xml:space="preserve">а) Автомобіль – транспортні засоби </w:t>
      </w:r>
      <w:r>
        <w:rPr>
          <w:b/>
          <w:sz w:val="22"/>
          <w:szCs w:val="22"/>
          <w:lang w:val="uk-UA"/>
        </w:rPr>
        <w:t>Замовника</w:t>
      </w:r>
      <w:r>
        <w:rPr>
          <w:sz w:val="22"/>
          <w:szCs w:val="22"/>
          <w:lang w:val="uk-UA"/>
        </w:rPr>
        <w:t>.</w:t>
      </w:r>
    </w:p>
    <w:p xmlns:wp14="http://schemas.microsoft.com/office/word/2010/wordml" w:rsidR="00B34460" w:rsidRDefault="00B61BE0" w14:paraId="2A3ED7B7" wp14:textId="77777777">
      <w:pPr>
        <w:ind w:right="-8" w:firstLine="567"/>
        <w:jc w:val="both"/>
        <w:rPr>
          <w:sz w:val="22"/>
          <w:szCs w:val="22"/>
          <w:lang w:val="uk-UA"/>
        </w:rPr>
      </w:pPr>
      <w:r>
        <w:rPr>
          <w:sz w:val="22"/>
          <w:szCs w:val="22"/>
          <w:lang w:val="uk-UA"/>
        </w:rPr>
        <w:t>б) </w:t>
      </w:r>
      <w:r>
        <w:rPr>
          <w:b/>
          <w:sz w:val="22"/>
          <w:szCs w:val="22"/>
          <w:lang w:val="uk-UA"/>
        </w:rPr>
        <w:t>Замовник</w:t>
      </w:r>
      <w:r>
        <w:rPr>
          <w:sz w:val="22"/>
          <w:szCs w:val="22"/>
          <w:lang w:val="uk-UA"/>
        </w:rPr>
        <w:t xml:space="preserve"> – власник Автомобіля (ів), зазначений у Свідоцтві про реєстрацію транспортного засобу, або особа, повноваження якої визначені законом чи договором, та/або належним чином оформленим дорученням (довіреністю) відповідно до вимог чинного законодавства України;</w:t>
      </w:r>
    </w:p>
    <w:p xmlns:wp14="http://schemas.microsoft.com/office/word/2010/wordml" w:rsidR="00B34460" w:rsidRDefault="00B61BE0" w14:paraId="0BCB2E1F" wp14:textId="77777777">
      <w:pPr>
        <w:ind w:right="-8" w:firstLine="567"/>
        <w:jc w:val="both"/>
        <w:rPr>
          <w:sz w:val="22"/>
          <w:szCs w:val="22"/>
          <w:lang w:val="uk-UA"/>
        </w:rPr>
      </w:pPr>
      <w:r>
        <w:rPr>
          <w:sz w:val="22"/>
          <w:szCs w:val="22"/>
          <w:lang w:val="uk-UA"/>
        </w:rPr>
        <w:t>в) Роботи – комплекс заходів з ремонту та/або технічного обслуговування Автомобіля (ів), що здійснюється Виконавцем відповідно до умов даного Договору та чинного законодавства.</w:t>
      </w:r>
    </w:p>
    <w:p xmlns:wp14="http://schemas.microsoft.com/office/word/2010/wordml" w:rsidR="00B34460" w:rsidRDefault="00B61BE0" w14:paraId="3877FD0E" wp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0"/>
          <w:tab w:val="left" w:pos="10992"/>
          <w:tab w:val="left" w:pos="11908"/>
          <w:tab w:val="left" w:pos="12824"/>
          <w:tab w:val="left" w:pos="13740"/>
          <w:tab w:val="left" w:pos="14656"/>
        </w:tabs>
        <w:ind w:firstLine="567"/>
        <w:jc w:val="both"/>
        <w:rPr>
          <w:sz w:val="22"/>
          <w:szCs w:val="22"/>
          <w:lang w:val="uk-UA"/>
        </w:rPr>
      </w:pPr>
      <w:r>
        <w:rPr>
          <w:sz w:val="22"/>
          <w:szCs w:val="22"/>
          <w:lang w:val="uk-UA"/>
        </w:rPr>
        <w:t xml:space="preserve">г) Наряд-замовлення — документ, який підтверджує погодження Замовником об’ємів та строків надання послуг з технічного обслуговування/ремонту Автомобіля. Підпис наряд-замовлення </w:t>
      </w:r>
      <w:r>
        <w:rPr>
          <w:b/>
          <w:sz w:val="22"/>
          <w:szCs w:val="22"/>
          <w:lang w:val="uk-UA"/>
        </w:rPr>
        <w:t>Замовником</w:t>
      </w:r>
      <w:r>
        <w:rPr>
          <w:sz w:val="22"/>
          <w:szCs w:val="22"/>
          <w:lang w:val="uk-UA"/>
        </w:rPr>
        <w:t xml:space="preserve"> або уповноваженим представником, підтверджує його згоду з умовами виконання замовлення, змістом робіт та їх попередньою вартістю. </w:t>
      </w:r>
    </w:p>
    <w:p xmlns:wp14="http://schemas.microsoft.com/office/word/2010/wordml" w:rsidR="00B34460" w:rsidRDefault="00B34460" w14:paraId="02EB378F" wp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0"/>
          <w:tab w:val="left" w:pos="10992"/>
          <w:tab w:val="left" w:pos="11908"/>
          <w:tab w:val="left" w:pos="12824"/>
          <w:tab w:val="left" w:pos="13740"/>
          <w:tab w:val="left" w:pos="14656"/>
        </w:tabs>
        <w:ind w:firstLine="567"/>
        <w:jc w:val="both"/>
        <w:rPr>
          <w:sz w:val="22"/>
          <w:szCs w:val="22"/>
          <w:lang w:val="uk-UA"/>
        </w:rPr>
      </w:pPr>
    </w:p>
    <w:p xmlns:wp14="http://schemas.microsoft.com/office/word/2010/wordml" w:rsidR="00B34460" w:rsidRDefault="00B61BE0" w14:paraId="0DF0674C" wp14:textId="77777777">
      <w:pPr>
        <w:pStyle w:val="afc"/>
        <w:numPr>
          <w:ilvl w:val="0"/>
          <w:numId w:val="13"/>
        </w:numPr>
        <w:jc w:val="center"/>
        <w:rPr>
          <w:b/>
          <w:bCs/>
          <w:sz w:val="22"/>
          <w:szCs w:val="22"/>
        </w:rPr>
      </w:pPr>
      <w:r>
        <w:rPr>
          <w:b/>
          <w:bCs/>
          <w:sz w:val="22"/>
          <w:szCs w:val="22"/>
        </w:rPr>
        <w:t>ПРЕДМЕТ ДОГОВОРУ</w:t>
      </w:r>
    </w:p>
    <w:p xmlns:wp14="http://schemas.microsoft.com/office/word/2010/wordml" w:rsidR="00B34460" w:rsidRDefault="00B61BE0" w14:paraId="5BE875B9" wp14:textId="77777777">
      <w:pPr>
        <w:pStyle w:val="afc"/>
        <w:numPr>
          <w:ilvl w:val="1"/>
          <w:numId w:val="13"/>
        </w:numPr>
        <w:ind w:left="0" w:firstLine="0"/>
        <w:jc w:val="both"/>
        <w:rPr>
          <w:color w:val="000000"/>
          <w:sz w:val="22"/>
          <w:szCs w:val="22"/>
        </w:rPr>
      </w:pPr>
      <w:r>
        <w:rPr>
          <w:color w:val="000000"/>
          <w:sz w:val="22"/>
          <w:szCs w:val="22"/>
        </w:rPr>
        <w:t xml:space="preserve">Виконавець зобов’язується виконувати Роботи по комерційному ремонту та/або технічному обслуговуванню Автомобілів, власником яких є </w:t>
      </w:r>
      <w:r>
        <w:rPr>
          <w:b/>
          <w:color w:val="000000"/>
          <w:sz w:val="22"/>
          <w:szCs w:val="22"/>
        </w:rPr>
        <w:t>Замовник та/або має право володіння і користування Автомобілем</w:t>
      </w:r>
      <w:r>
        <w:rPr>
          <w:color w:val="000000"/>
          <w:sz w:val="22"/>
          <w:szCs w:val="22"/>
        </w:rPr>
        <w:t xml:space="preserve">, а </w:t>
      </w:r>
      <w:r>
        <w:rPr>
          <w:b/>
          <w:color w:val="000000"/>
          <w:sz w:val="22"/>
          <w:szCs w:val="22"/>
        </w:rPr>
        <w:t>Замовник</w:t>
      </w:r>
      <w:r>
        <w:rPr>
          <w:color w:val="000000"/>
          <w:sz w:val="22"/>
          <w:szCs w:val="22"/>
        </w:rPr>
        <w:t xml:space="preserve"> зобов’язується приймати Автомобілі після здійснення Виконавцем ремонту та/або технічного обслуговування та оплачувати надані послуги у строки та на умовах, що вказані у даному Договорі</w:t>
      </w:r>
    </w:p>
    <w:p xmlns:wp14="http://schemas.microsoft.com/office/word/2010/wordml" w:rsidR="00B34460" w:rsidRDefault="00B61BE0" w14:paraId="0F026658" wp14:textId="77777777">
      <w:pPr>
        <w:pStyle w:val="afc"/>
        <w:numPr>
          <w:ilvl w:val="1"/>
          <w:numId w:val="13"/>
        </w:numPr>
        <w:ind w:left="0" w:firstLine="0"/>
        <w:jc w:val="both"/>
        <w:rPr>
          <w:spacing w:val="-1"/>
          <w:sz w:val="22"/>
          <w:szCs w:val="22"/>
        </w:rPr>
      </w:pPr>
      <w:r>
        <w:rPr>
          <w:spacing w:val="-1"/>
          <w:sz w:val="22"/>
          <w:szCs w:val="22"/>
        </w:rPr>
        <w:t>Види робіт, строки їх виконання погоджуються Сторонами та вказуються у конкретних наряд-замовленнях на виконання певного виду робіт</w:t>
      </w:r>
      <w:r>
        <w:rPr>
          <w:sz w:val="22"/>
          <w:szCs w:val="22"/>
        </w:rPr>
        <w:t xml:space="preserve">. Сторони при досягненні згоди мають право змінювати умови </w:t>
      </w:r>
      <w:r>
        <w:rPr>
          <w:spacing w:val="-1"/>
          <w:sz w:val="22"/>
          <w:szCs w:val="22"/>
        </w:rPr>
        <w:t>виконання робіт по даному Договору.</w:t>
      </w:r>
    </w:p>
    <w:p xmlns:wp14="http://schemas.microsoft.com/office/word/2010/wordml" w:rsidR="00B34460" w:rsidRDefault="00B61BE0" w14:paraId="722BDB8F" wp14:textId="77777777">
      <w:pPr>
        <w:pStyle w:val="afc"/>
        <w:numPr>
          <w:ilvl w:val="1"/>
          <w:numId w:val="13"/>
        </w:numPr>
        <w:ind w:left="0" w:firstLine="0"/>
        <w:jc w:val="both"/>
        <w:rPr>
          <w:spacing w:val="-1"/>
          <w:sz w:val="22"/>
          <w:szCs w:val="22"/>
        </w:rPr>
      </w:pPr>
      <w:r>
        <w:rPr>
          <w:spacing w:val="-1"/>
          <w:sz w:val="22"/>
          <w:szCs w:val="22"/>
        </w:rPr>
        <w:t xml:space="preserve">Цим договором не регулюються будь-які відносини щодо гарантійного обслуговування Автомобілів </w:t>
      </w:r>
      <w:r>
        <w:rPr>
          <w:b/>
          <w:sz w:val="22"/>
          <w:szCs w:val="22"/>
        </w:rPr>
        <w:t>Замовника</w:t>
      </w:r>
      <w:r>
        <w:rPr>
          <w:spacing w:val="-1"/>
          <w:sz w:val="22"/>
          <w:szCs w:val="22"/>
        </w:rPr>
        <w:t>.</w:t>
      </w:r>
    </w:p>
    <w:p xmlns:wp14="http://schemas.microsoft.com/office/word/2010/wordml" w:rsidR="00B34460" w:rsidRDefault="00B34460" w14:paraId="6A05A809" wp14:textId="77777777">
      <w:pPr>
        <w:jc w:val="both"/>
        <w:rPr>
          <w:spacing w:val="-1"/>
          <w:sz w:val="22"/>
          <w:szCs w:val="22"/>
          <w:lang w:val="uk-UA"/>
        </w:rPr>
      </w:pPr>
    </w:p>
    <w:p xmlns:wp14="http://schemas.microsoft.com/office/word/2010/wordml" w:rsidR="00B34460" w:rsidRDefault="00B61BE0" w14:paraId="111E50AA" wp14:textId="77777777">
      <w:pPr>
        <w:pStyle w:val="afc"/>
        <w:numPr>
          <w:ilvl w:val="0"/>
          <w:numId w:val="13"/>
        </w:numPr>
        <w:jc w:val="center"/>
        <w:rPr>
          <w:b/>
          <w:bCs/>
          <w:sz w:val="22"/>
          <w:szCs w:val="22"/>
        </w:rPr>
      </w:pPr>
      <w:r>
        <w:rPr>
          <w:b/>
          <w:bCs/>
          <w:sz w:val="22"/>
          <w:szCs w:val="22"/>
        </w:rPr>
        <w:t>ПРАВА І ОБОВ’ЯЗКИ СТОРІН.</w:t>
      </w:r>
    </w:p>
    <w:p xmlns:wp14="http://schemas.microsoft.com/office/word/2010/wordml" w:rsidR="00B34460" w:rsidRDefault="00B61BE0" w14:paraId="43F0BE38" wp14:textId="77777777">
      <w:pPr>
        <w:pStyle w:val="13"/>
        <w:numPr>
          <w:ilvl w:val="1"/>
          <w:numId w:val="13"/>
        </w:numPr>
        <w:ind w:left="0" w:firstLine="0"/>
        <w:jc w:val="both"/>
        <w:rPr>
          <w:b/>
          <w:spacing w:val="-1"/>
          <w:sz w:val="22"/>
          <w:szCs w:val="22"/>
          <w:lang w:eastAsia="ru-RU"/>
        </w:rPr>
      </w:pPr>
      <w:r>
        <w:rPr>
          <w:b/>
          <w:spacing w:val="-1"/>
          <w:sz w:val="22"/>
          <w:szCs w:val="22"/>
          <w:lang w:eastAsia="ru-RU"/>
        </w:rPr>
        <w:t xml:space="preserve">Права та обов’язки Виконавця: </w:t>
      </w:r>
    </w:p>
    <w:p xmlns:wp14="http://schemas.microsoft.com/office/word/2010/wordml" w:rsidR="00B34460" w:rsidRDefault="00B61BE0" w14:paraId="7195E2DF" wp14:textId="77777777">
      <w:pPr>
        <w:pStyle w:val="13"/>
        <w:numPr>
          <w:ilvl w:val="2"/>
          <w:numId w:val="13"/>
        </w:numPr>
        <w:ind w:left="0" w:firstLine="0"/>
        <w:jc w:val="both"/>
        <w:rPr>
          <w:spacing w:val="-1"/>
          <w:sz w:val="22"/>
          <w:szCs w:val="22"/>
          <w:lang w:eastAsia="ru-RU"/>
        </w:rPr>
      </w:pPr>
      <w:r>
        <w:rPr>
          <w:spacing w:val="-1"/>
          <w:sz w:val="22"/>
          <w:szCs w:val="22"/>
          <w:lang w:eastAsia="ru-RU"/>
        </w:rPr>
        <w:t xml:space="preserve">Забезпечити своєчасне і якісне виконання робіт з ремонту та/або сервісного обслуговування Автомобілів </w:t>
      </w:r>
      <w:r>
        <w:rPr>
          <w:b/>
          <w:sz w:val="22"/>
          <w:szCs w:val="22"/>
        </w:rPr>
        <w:t>Замовника</w:t>
      </w:r>
      <w:r>
        <w:rPr>
          <w:spacing w:val="-1"/>
          <w:sz w:val="22"/>
          <w:szCs w:val="22"/>
          <w:lang w:eastAsia="ru-RU"/>
        </w:rPr>
        <w:t>;</w:t>
      </w:r>
    </w:p>
    <w:p xmlns:wp14="http://schemas.microsoft.com/office/word/2010/wordml" w:rsidR="00B34460" w:rsidRDefault="00B61BE0" w14:paraId="379D9E02" wp14:textId="77777777">
      <w:pPr>
        <w:pStyle w:val="13"/>
        <w:numPr>
          <w:ilvl w:val="2"/>
          <w:numId w:val="13"/>
        </w:numPr>
        <w:ind w:left="0" w:firstLine="0"/>
        <w:jc w:val="both"/>
        <w:rPr>
          <w:spacing w:val="-1"/>
          <w:sz w:val="22"/>
          <w:szCs w:val="22"/>
          <w:lang w:eastAsia="ru-RU"/>
        </w:rPr>
      </w:pPr>
      <w:r>
        <w:rPr>
          <w:spacing w:val="-1"/>
          <w:sz w:val="22"/>
          <w:szCs w:val="22"/>
          <w:lang w:eastAsia="ru-RU"/>
        </w:rPr>
        <w:t>Забезпечити наявність необхідної кількості запасних частин, паливо-мастильних матеріалів, що використовуються при технічному обслуговувані чи ремонті Автомобіля;</w:t>
      </w:r>
    </w:p>
    <w:p xmlns:wp14="http://schemas.microsoft.com/office/word/2010/wordml" w:rsidR="00B34460" w:rsidRDefault="00B61BE0" w14:paraId="32B88698" wp14:textId="77777777">
      <w:pPr>
        <w:pStyle w:val="13"/>
        <w:numPr>
          <w:ilvl w:val="2"/>
          <w:numId w:val="13"/>
        </w:numPr>
        <w:ind w:left="0" w:firstLine="0"/>
        <w:jc w:val="both"/>
        <w:rPr>
          <w:spacing w:val="-1"/>
          <w:sz w:val="22"/>
          <w:szCs w:val="22"/>
          <w:lang w:eastAsia="ru-RU"/>
        </w:rPr>
      </w:pPr>
      <w:r>
        <w:rPr>
          <w:spacing w:val="-1"/>
          <w:sz w:val="22"/>
          <w:szCs w:val="22"/>
          <w:lang w:eastAsia="ru-RU"/>
        </w:rPr>
        <w:t xml:space="preserve">За відсутності потрібних запасних частин, паливо-мастильних матеріалів на складі, і при умові виконання </w:t>
      </w:r>
      <w:r>
        <w:rPr>
          <w:b/>
          <w:sz w:val="22"/>
          <w:szCs w:val="22"/>
        </w:rPr>
        <w:t>Замовник</w:t>
      </w:r>
      <w:r>
        <w:rPr>
          <w:spacing w:val="-1"/>
          <w:sz w:val="22"/>
          <w:szCs w:val="22"/>
          <w:lang w:eastAsia="ru-RU"/>
        </w:rPr>
        <w:t xml:space="preserve"> умов оплати Розділу 4 цього Договору — здійснити замовлення та поставку таких;</w:t>
      </w:r>
    </w:p>
    <w:p xmlns:wp14="http://schemas.microsoft.com/office/word/2010/wordml" w:rsidR="00B34460" w:rsidRDefault="00B61BE0" w14:paraId="47604CCD" wp14:textId="77777777">
      <w:pPr>
        <w:pStyle w:val="13"/>
        <w:numPr>
          <w:ilvl w:val="2"/>
          <w:numId w:val="13"/>
        </w:numPr>
        <w:ind w:left="0" w:firstLine="0"/>
        <w:jc w:val="both"/>
        <w:rPr>
          <w:spacing w:val="-1"/>
          <w:sz w:val="22"/>
          <w:szCs w:val="22"/>
          <w:lang w:eastAsia="ru-RU"/>
        </w:rPr>
      </w:pPr>
      <w:r>
        <w:rPr>
          <w:spacing w:val="-1"/>
          <w:sz w:val="22"/>
          <w:szCs w:val="22"/>
          <w:lang w:eastAsia="ru-RU"/>
        </w:rPr>
        <w:t xml:space="preserve">Виконувати Роботи в строки, визначені в Наряд-замовленні на виконання робіт, за умови наявності у </w:t>
      </w:r>
      <w:r>
        <w:rPr>
          <w:b/>
          <w:spacing w:val="-1"/>
          <w:sz w:val="22"/>
          <w:szCs w:val="22"/>
          <w:lang w:eastAsia="ru-RU"/>
        </w:rPr>
        <w:t>Виконавця</w:t>
      </w:r>
      <w:r>
        <w:rPr>
          <w:spacing w:val="-1"/>
          <w:sz w:val="22"/>
          <w:szCs w:val="22"/>
          <w:lang w:eastAsia="ru-RU"/>
        </w:rPr>
        <w:t xml:space="preserve"> всіх необхідних запасних частин та матеріалів;</w:t>
      </w:r>
    </w:p>
    <w:p xmlns:wp14="http://schemas.microsoft.com/office/word/2010/wordml" w:rsidR="00B34460" w:rsidRDefault="00B61BE0" w14:paraId="69105C06" wp14:textId="77777777">
      <w:pPr>
        <w:pStyle w:val="13"/>
        <w:numPr>
          <w:ilvl w:val="2"/>
          <w:numId w:val="13"/>
        </w:numPr>
        <w:ind w:left="0" w:firstLine="0"/>
        <w:jc w:val="both"/>
        <w:rPr>
          <w:spacing w:val="-1"/>
          <w:sz w:val="22"/>
          <w:szCs w:val="22"/>
          <w:lang w:eastAsia="ru-RU"/>
        </w:rPr>
      </w:pPr>
      <w:r>
        <w:rPr>
          <w:spacing w:val="-1"/>
          <w:sz w:val="22"/>
          <w:szCs w:val="22"/>
          <w:lang w:eastAsia="ru-RU"/>
        </w:rPr>
        <w:t xml:space="preserve">В разі виявлення непридатності наданих </w:t>
      </w:r>
      <w:r>
        <w:rPr>
          <w:b/>
          <w:sz w:val="22"/>
          <w:szCs w:val="22"/>
        </w:rPr>
        <w:t>Замовником</w:t>
      </w:r>
      <w:r>
        <w:rPr>
          <w:spacing w:val="-1"/>
          <w:sz w:val="22"/>
          <w:szCs w:val="22"/>
          <w:lang w:eastAsia="ru-RU"/>
        </w:rPr>
        <w:t xml:space="preserve"> матеріалів та/або запасних частин — попередити </w:t>
      </w:r>
      <w:r>
        <w:rPr>
          <w:b/>
          <w:sz w:val="22"/>
          <w:szCs w:val="22"/>
        </w:rPr>
        <w:t>Замовника</w:t>
      </w:r>
      <w:r>
        <w:rPr>
          <w:spacing w:val="-1"/>
          <w:sz w:val="22"/>
          <w:szCs w:val="22"/>
          <w:lang w:eastAsia="ru-RU"/>
        </w:rPr>
        <w:t xml:space="preserve"> про можливі наслідки їх використання. Виконавець має право відмовитись від виконання замовлених робіт з використанням матеріалів та/або запасних частин наданих Замовником. </w:t>
      </w:r>
    </w:p>
    <w:p xmlns:wp14="http://schemas.microsoft.com/office/word/2010/wordml" w:rsidR="00B34460" w:rsidRDefault="00B61BE0" w14:paraId="2BDF799B" wp14:textId="77777777">
      <w:pPr>
        <w:pStyle w:val="13"/>
        <w:numPr>
          <w:ilvl w:val="1"/>
          <w:numId w:val="13"/>
        </w:numPr>
        <w:ind w:left="0" w:firstLine="0"/>
        <w:jc w:val="both"/>
        <w:rPr>
          <w:b/>
          <w:spacing w:val="-1"/>
          <w:sz w:val="22"/>
          <w:szCs w:val="22"/>
          <w:lang w:eastAsia="ru-RU"/>
        </w:rPr>
      </w:pPr>
      <w:r>
        <w:rPr>
          <w:b/>
          <w:spacing w:val="-1"/>
          <w:sz w:val="22"/>
          <w:szCs w:val="22"/>
          <w:lang w:eastAsia="ru-RU"/>
        </w:rPr>
        <w:t xml:space="preserve">Обов’язки </w:t>
      </w:r>
      <w:r>
        <w:rPr>
          <w:b/>
          <w:sz w:val="22"/>
          <w:szCs w:val="22"/>
        </w:rPr>
        <w:t>Замовника</w:t>
      </w:r>
      <w:r>
        <w:rPr>
          <w:b/>
          <w:spacing w:val="-1"/>
          <w:sz w:val="22"/>
          <w:szCs w:val="22"/>
          <w:lang w:eastAsia="ru-RU"/>
        </w:rPr>
        <w:t>:</w:t>
      </w:r>
    </w:p>
    <w:p xmlns:wp14="http://schemas.microsoft.com/office/word/2010/wordml" w:rsidR="00B34460" w:rsidRDefault="00B61BE0" w14:paraId="63BAC47C" wp14:textId="77777777">
      <w:pPr>
        <w:pStyle w:val="13"/>
        <w:numPr>
          <w:ilvl w:val="2"/>
          <w:numId w:val="13"/>
        </w:numPr>
        <w:ind w:left="0" w:firstLine="0"/>
        <w:jc w:val="both"/>
        <w:rPr>
          <w:spacing w:val="-1"/>
          <w:sz w:val="22"/>
          <w:szCs w:val="22"/>
          <w:lang w:eastAsia="ru-RU"/>
        </w:rPr>
      </w:pPr>
      <w:r>
        <w:rPr>
          <w:spacing w:val="-1"/>
          <w:sz w:val="22"/>
          <w:szCs w:val="22"/>
          <w:lang w:eastAsia="ru-RU"/>
        </w:rPr>
        <w:t>Своєчасно та в повному обсязі здійснити розрахунок у строки та на умовах, встановлених Договором;</w:t>
      </w:r>
    </w:p>
    <w:p xmlns:wp14="http://schemas.microsoft.com/office/word/2010/wordml" w:rsidR="00B34460" w:rsidRDefault="00B61BE0" w14:paraId="6899AEEE" wp14:textId="77777777">
      <w:pPr>
        <w:pStyle w:val="13"/>
        <w:numPr>
          <w:ilvl w:val="2"/>
          <w:numId w:val="13"/>
        </w:numPr>
        <w:ind w:left="0" w:firstLine="0"/>
        <w:jc w:val="both"/>
        <w:rPr>
          <w:spacing w:val="-1"/>
          <w:sz w:val="22"/>
          <w:szCs w:val="22"/>
          <w:lang w:eastAsia="ru-RU"/>
        </w:rPr>
      </w:pPr>
      <w:r>
        <w:rPr>
          <w:spacing w:val="-1"/>
          <w:sz w:val="22"/>
          <w:szCs w:val="22"/>
          <w:lang w:eastAsia="ru-RU"/>
        </w:rPr>
        <w:t xml:space="preserve">Прийняти виконані Роботи не пізніше 3 днів з дня отримання повідомлення </w:t>
      </w:r>
      <w:r>
        <w:rPr>
          <w:b/>
          <w:spacing w:val="-1"/>
          <w:sz w:val="22"/>
          <w:szCs w:val="22"/>
          <w:lang w:eastAsia="ru-RU"/>
        </w:rPr>
        <w:t>Виконавця</w:t>
      </w:r>
      <w:r>
        <w:rPr>
          <w:spacing w:val="-1"/>
          <w:sz w:val="22"/>
          <w:szCs w:val="22"/>
          <w:lang w:eastAsia="ru-RU"/>
        </w:rPr>
        <w:t xml:space="preserve"> про закінчення Робіт та забрати Автомобіль;</w:t>
      </w:r>
    </w:p>
    <w:p xmlns:wp14="http://schemas.microsoft.com/office/word/2010/wordml" w:rsidR="00B34460" w:rsidRDefault="00B61BE0" w14:paraId="64A036E7" wp14:textId="77777777">
      <w:pPr>
        <w:pStyle w:val="13"/>
        <w:numPr>
          <w:ilvl w:val="2"/>
          <w:numId w:val="13"/>
        </w:numPr>
        <w:ind w:left="0" w:firstLine="0"/>
        <w:jc w:val="both"/>
        <w:rPr>
          <w:spacing w:val="-1"/>
          <w:sz w:val="22"/>
          <w:szCs w:val="22"/>
          <w:lang w:eastAsia="ru-RU"/>
        </w:rPr>
      </w:pPr>
      <w:r>
        <w:rPr>
          <w:spacing w:val="-1"/>
          <w:sz w:val="22"/>
          <w:szCs w:val="22"/>
          <w:lang w:eastAsia="ru-RU"/>
        </w:rPr>
        <w:t xml:space="preserve">Якщо </w:t>
      </w:r>
      <w:r>
        <w:rPr>
          <w:b/>
          <w:spacing w:val="-1"/>
          <w:sz w:val="22"/>
          <w:szCs w:val="22"/>
          <w:lang w:eastAsia="ru-RU"/>
        </w:rPr>
        <w:t>Замовник</w:t>
      </w:r>
      <w:r>
        <w:rPr>
          <w:spacing w:val="-1"/>
          <w:sz w:val="22"/>
          <w:szCs w:val="22"/>
          <w:lang w:eastAsia="ru-RU"/>
        </w:rPr>
        <w:t xml:space="preserve">, порушуючи умови Договору не з’являється для отримання Автомобіля від </w:t>
      </w:r>
      <w:r>
        <w:rPr>
          <w:b/>
          <w:spacing w:val="-1"/>
          <w:sz w:val="22"/>
          <w:szCs w:val="22"/>
          <w:lang w:eastAsia="ru-RU"/>
        </w:rPr>
        <w:t>Виконавця</w:t>
      </w:r>
      <w:r>
        <w:rPr>
          <w:spacing w:val="-1"/>
          <w:sz w:val="22"/>
          <w:szCs w:val="22"/>
          <w:lang w:eastAsia="ru-RU"/>
        </w:rPr>
        <w:t xml:space="preserve"> протягом встановленого цим Договором, Замовник зобов’язаний оплатити витрати </w:t>
      </w:r>
      <w:r>
        <w:rPr>
          <w:b/>
          <w:spacing w:val="-1"/>
          <w:sz w:val="22"/>
          <w:szCs w:val="22"/>
          <w:lang w:eastAsia="ru-RU"/>
        </w:rPr>
        <w:t>Виконавця</w:t>
      </w:r>
      <w:r>
        <w:rPr>
          <w:spacing w:val="-1"/>
          <w:sz w:val="22"/>
          <w:szCs w:val="22"/>
          <w:lang w:eastAsia="ru-RU"/>
        </w:rPr>
        <w:t xml:space="preserve"> по зберіганню Автомобіля, починаючи з наступного дня за закінченням відведеного для отримання Автомобіля строку, </w:t>
      </w:r>
      <w:r>
        <w:rPr>
          <w:spacing w:val="-1"/>
          <w:sz w:val="22"/>
          <w:szCs w:val="22"/>
          <w:lang w:eastAsia="ru-RU"/>
        </w:rPr>
        <w:lastRenderedPageBreak/>
        <w:t>виходячи з розрахунку 60 грн., в тому числі ПДВ 20% у розмірі 10 грн. за кожен календарний день такого зберігання одного Автомобіля.</w:t>
      </w:r>
    </w:p>
    <w:p xmlns:wp14="http://schemas.microsoft.com/office/word/2010/wordml" w:rsidR="00B34460" w:rsidRDefault="00B61BE0" w14:paraId="0A147CF4" wp14:textId="77777777">
      <w:pPr>
        <w:pStyle w:val="13"/>
        <w:numPr>
          <w:ilvl w:val="2"/>
          <w:numId w:val="13"/>
        </w:numPr>
        <w:ind w:left="0" w:firstLine="0"/>
        <w:jc w:val="both"/>
        <w:rPr>
          <w:spacing w:val="-1"/>
          <w:sz w:val="22"/>
          <w:szCs w:val="22"/>
          <w:lang w:eastAsia="ru-RU"/>
        </w:rPr>
      </w:pPr>
      <w:r>
        <w:rPr>
          <w:spacing w:val="-1"/>
          <w:sz w:val="22"/>
          <w:szCs w:val="22"/>
          <w:lang w:eastAsia="ru-RU"/>
        </w:rPr>
        <w:t xml:space="preserve">Під час отримання Автомобіля від </w:t>
      </w:r>
      <w:r>
        <w:rPr>
          <w:b/>
          <w:spacing w:val="-1"/>
          <w:sz w:val="22"/>
          <w:szCs w:val="22"/>
          <w:lang w:eastAsia="ru-RU"/>
        </w:rPr>
        <w:t>Виконавця</w:t>
      </w:r>
      <w:r>
        <w:rPr>
          <w:spacing w:val="-1"/>
          <w:sz w:val="22"/>
          <w:szCs w:val="22"/>
          <w:lang w:eastAsia="ru-RU"/>
        </w:rPr>
        <w:t xml:space="preserve">, </w:t>
      </w:r>
      <w:r>
        <w:rPr>
          <w:b/>
          <w:spacing w:val="-1"/>
          <w:sz w:val="22"/>
          <w:szCs w:val="22"/>
          <w:lang w:eastAsia="ru-RU"/>
        </w:rPr>
        <w:t>Замовник</w:t>
      </w:r>
      <w:r>
        <w:rPr>
          <w:spacing w:val="-1"/>
          <w:sz w:val="22"/>
          <w:szCs w:val="22"/>
          <w:lang w:eastAsia="ru-RU"/>
        </w:rPr>
        <w:t xml:space="preserve"> зобов’язаний провести обстеження встановлених під час ремонту агрегатів та вузлів на предмет відповідності. Прийняттям Автомобіля Замовник підтверджує належне виконання Робіт Виконавцем;</w:t>
      </w:r>
    </w:p>
    <w:p xmlns:wp14="http://schemas.microsoft.com/office/word/2010/wordml" w:rsidR="00B34460" w:rsidRDefault="00B61BE0" w14:paraId="258E5EB0" wp14:textId="77777777">
      <w:pPr>
        <w:pStyle w:val="13"/>
        <w:numPr>
          <w:ilvl w:val="2"/>
          <w:numId w:val="13"/>
        </w:numPr>
        <w:ind w:left="0" w:firstLine="0"/>
        <w:jc w:val="both"/>
        <w:rPr>
          <w:spacing w:val="-1"/>
          <w:sz w:val="22"/>
          <w:szCs w:val="22"/>
          <w:lang w:eastAsia="ru-RU"/>
        </w:rPr>
      </w:pPr>
      <w:r>
        <w:rPr>
          <w:spacing w:val="-1"/>
          <w:sz w:val="22"/>
          <w:szCs w:val="22"/>
          <w:lang w:eastAsia="ru-RU"/>
        </w:rPr>
        <w:t xml:space="preserve">До моменту передання Автомобіля Виконавцю, надати Виконавцю відповідні </w:t>
      </w:r>
      <w:r>
        <w:rPr>
          <w:color w:val="000000"/>
          <w:sz w:val="22"/>
          <w:szCs w:val="22"/>
        </w:rPr>
        <w:t>документи, які підтверджують право Замовника на користування Автомобілем, якщо він не є власником</w:t>
      </w:r>
    </w:p>
    <w:p xmlns:wp14="http://schemas.microsoft.com/office/word/2010/wordml" w:rsidR="00B34460" w:rsidRDefault="00B61BE0" w14:paraId="30C91FF7" wp14:textId="77777777">
      <w:pPr>
        <w:pStyle w:val="13"/>
        <w:numPr>
          <w:ilvl w:val="2"/>
          <w:numId w:val="13"/>
        </w:numPr>
        <w:ind w:left="0" w:firstLine="0"/>
        <w:jc w:val="both"/>
        <w:rPr>
          <w:spacing w:val="-1"/>
          <w:sz w:val="22"/>
          <w:szCs w:val="22"/>
          <w:lang w:eastAsia="ru-RU"/>
        </w:rPr>
      </w:pPr>
      <w:r>
        <w:rPr>
          <w:spacing w:val="-1"/>
          <w:sz w:val="22"/>
          <w:szCs w:val="22"/>
          <w:lang w:eastAsia="ru-RU"/>
        </w:rPr>
        <w:t xml:space="preserve">Належним чином уповноважити представника (ів) та передати необхідні документи для оформлення необхідних документів пов’язаних з проведення технічного обслуговування чи ремонту Автомобілів (паспорт, посвідчення або інший документ, свідоцтво про реєстрацію автомобіля, довіреність та ін.). </w:t>
      </w:r>
    </w:p>
    <w:p xmlns:wp14="http://schemas.microsoft.com/office/word/2010/wordml" w:rsidR="00B34460" w:rsidRDefault="00B61BE0" w14:paraId="4C796646" wp14:textId="77777777">
      <w:pPr>
        <w:pStyle w:val="13"/>
        <w:numPr>
          <w:ilvl w:val="2"/>
          <w:numId w:val="13"/>
        </w:numPr>
        <w:ind w:left="0" w:firstLine="0"/>
        <w:jc w:val="both"/>
        <w:rPr>
          <w:spacing w:val="-1"/>
          <w:sz w:val="22"/>
          <w:szCs w:val="22"/>
          <w:lang w:eastAsia="ru-RU"/>
        </w:rPr>
      </w:pPr>
      <w:r>
        <w:rPr>
          <w:spacing w:val="-1"/>
          <w:sz w:val="22"/>
          <w:szCs w:val="22"/>
          <w:lang w:eastAsia="ru-RU"/>
        </w:rPr>
        <w:t>Замовник зобов’язаний до моменту передачі Автомобіля Виконавцю забрати з Автомобіля всі особисті речі.</w:t>
      </w:r>
    </w:p>
    <w:p xmlns:wp14="http://schemas.microsoft.com/office/word/2010/wordml" w:rsidR="00B34460" w:rsidRDefault="00B34460" w14:paraId="5A39BBE3" wp14:textId="77777777">
      <w:pPr>
        <w:pStyle w:val="13"/>
        <w:jc w:val="both"/>
        <w:rPr>
          <w:spacing w:val="-1"/>
          <w:sz w:val="22"/>
          <w:szCs w:val="22"/>
          <w:lang w:eastAsia="ru-RU"/>
        </w:rPr>
      </w:pPr>
    </w:p>
    <w:p xmlns:wp14="http://schemas.microsoft.com/office/word/2010/wordml" w:rsidR="00B34460" w:rsidRDefault="00B61BE0" w14:paraId="53A7A3B4" wp14:textId="77777777">
      <w:pPr>
        <w:pStyle w:val="afc"/>
        <w:numPr>
          <w:ilvl w:val="0"/>
          <w:numId w:val="13"/>
        </w:numPr>
        <w:jc w:val="center"/>
        <w:rPr>
          <w:b/>
          <w:bCs/>
          <w:sz w:val="22"/>
          <w:szCs w:val="22"/>
        </w:rPr>
      </w:pPr>
      <w:r>
        <w:rPr>
          <w:b/>
          <w:bCs/>
          <w:sz w:val="22"/>
          <w:szCs w:val="22"/>
        </w:rPr>
        <w:t>ПОРЯДОК ВИКОНАННЯ ТА ПРИЙМАННЯ РОБІТ</w:t>
      </w:r>
    </w:p>
    <w:p xmlns:wp14="http://schemas.microsoft.com/office/word/2010/wordml" w:rsidR="00B34460" w:rsidRDefault="00B61BE0" w14:paraId="2CCA2C0A" wp14:textId="77777777">
      <w:pPr>
        <w:pStyle w:val="aff"/>
        <w:numPr>
          <w:ilvl w:val="1"/>
          <w:numId w:val="13"/>
        </w:numPr>
        <w:spacing w:before="0" w:beforeAutospacing="0" w:after="0" w:afterAutospacing="0"/>
        <w:ind w:left="0" w:firstLine="0"/>
        <w:jc w:val="both"/>
        <w:rPr>
          <w:color w:val="000000"/>
          <w:sz w:val="22"/>
          <w:szCs w:val="22"/>
        </w:rPr>
      </w:pPr>
      <w:r>
        <w:rPr>
          <w:spacing w:val="-1"/>
          <w:sz w:val="22"/>
          <w:szCs w:val="22"/>
          <w:lang w:eastAsia="ru-RU"/>
        </w:rPr>
        <w:t>При прийнятті Автомобіля від Замовника</w:t>
      </w:r>
      <w:r>
        <w:rPr>
          <w:color w:val="000000"/>
          <w:sz w:val="22"/>
          <w:szCs w:val="22"/>
        </w:rPr>
        <w:t xml:space="preserve"> для надання послуг з технічного обслуговування та/або ремонту, Сторонами складається в двох примірниках</w:t>
      </w:r>
      <w:r>
        <w:rPr>
          <w:spacing w:val="-1"/>
          <w:sz w:val="22"/>
          <w:szCs w:val="22"/>
          <w:lang w:eastAsia="ru-RU"/>
        </w:rPr>
        <w:t xml:space="preserve"> </w:t>
      </w:r>
      <w:r>
        <w:rPr>
          <w:color w:val="000000"/>
          <w:sz w:val="22"/>
          <w:szCs w:val="22"/>
        </w:rPr>
        <w:t xml:space="preserve">Акт приймання-передачі Автомобіля (його складових). При цьому Виконавцем перевіряється (встановлюється) технічний стан Автомобіля (його складових), а також здійснюється огляд Автомобіля на предмет наявності зовнішніх пошкоджень і дефектів та останнє вказується у відповідному Акті приймання-передачі Автомобіля. </w:t>
      </w:r>
    </w:p>
    <w:p xmlns:wp14="http://schemas.microsoft.com/office/word/2010/wordml" w:rsidR="00B34460" w:rsidRDefault="00B61BE0" w14:paraId="7B9F2C99" wp14:textId="77777777">
      <w:pPr>
        <w:pStyle w:val="13"/>
        <w:numPr>
          <w:ilvl w:val="1"/>
          <w:numId w:val="13"/>
        </w:numPr>
        <w:ind w:left="0" w:firstLine="0"/>
        <w:jc w:val="both"/>
        <w:rPr>
          <w:spacing w:val="-1"/>
          <w:sz w:val="22"/>
          <w:szCs w:val="22"/>
          <w:lang w:eastAsia="ru-RU"/>
        </w:rPr>
      </w:pPr>
      <w:r>
        <w:rPr>
          <w:spacing w:val="-1"/>
          <w:sz w:val="22"/>
          <w:szCs w:val="22"/>
          <w:lang w:eastAsia="ru-RU"/>
        </w:rPr>
        <w:t xml:space="preserve">Роботи виконуються відповідно до Наряду-замовлення, що підписується представниками Сторін. В Наряд-замовленні зазначаються: перелік робіт (необхідних, замовлених, виконаних) та їх орієнтовна вартість, перелік необхідних запасних частин, перелік допоміжних матеріалів, необхідних для використання при ремонті Автомобіля, перелік деталей та матеріалів, наданих Замовником для виконання робіт, а також орієнтовні терміни виконання робіт. </w:t>
      </w:r>
    </w:p>
    <w:p xmlns:wp14="http://schemas.microsoft.com/office/word/2010/wordml" w:rsidR="00B34460" w:rsidRDefault="00B61BE0" w14:paraId="5396BDF4" wp14:textId="77777777">
      <w:pPr>
        <w:pStyle w:val="13"/>
        <w:numPr>
          <w:ilvl w:val="1"/>
          <w:numId w:val="13"/>
        </w:numPr>
        <w:ind w:left="0" w:firstLine="0"/>
        <w:jc w:val="both"/>
        <w:rPr>
          <w:spacing w:val="-1"/>
          <w:sz w:val="22"/>
          <w:szCs w:val="22"/>
          <w:lang w:eastAsia="ru-RU"/>
        </w:rPr>
      </w:pPr>
      <w:r>
        <w:rPr>
          <w:spacing w:val="-1"/>
          <w:sz w:val="22"/>
          <w:szCs w:val="22"/>
          <w:lang w:eastAsia="ru-RU"/>
        </w:rPr>
        <w:t xml:space="preserve">При відсутності на складі Виконавця потрібних для здійснення ремонту запасних частин чи матеріалів, </w:t>
      </w:r>
      <w:r>
        <w:rPr>
          <w:b/>
          <w:spacing w:val="-1"/>
          <w:sz w:val="22"/>
          <w:szCs w:val="22"/>
          <w:lang w:eastAsia="ru-RU"/>
        </w:rPr>
        <w:t>Виконавець</w:t>
      </w:r>
      <w:r>
        <w:rPr>
          <w:spacing w:val="-1"/>
          <w:sz w:val="22"/>
          <w:szCs w:val="22"/>
          <w:lang w:eastAsia="ru-RU"/>
        </w:rPr>
        <w:t xml:space="preserve"> замовляє необхідні для виконання робіт запасні частини та матеріали, за умови їх оплати відповідно до цього Договору. Термін поставки замовлених запасних частин </w:t>
      </w:r>
      <w:r>
        <w:rPr>
          <w:b/>
          <w:spacing w:val="-1"/>
          <w:sz w:val="22"/>
          <w:szCs w:val="22"/>
          <w:lang w:eastAsia="ru-RU"/>
        </w:rPr>
        <w:t>Виконавцем</w:t>
      </w:r>
      <w:r>
        <w:rPr>
          <w:spacing w:val="-1"/>
          <w:sz w:val="22"/>
          <w:szCs w:val="22"/>
          <w:lang w:eastAsia="ru-RU"/>
        </w:rPr>
        <w:t xml:space="preserve"> — до 90 (дев’яноста) календарних днів (якщо більш тривалий термін не погоджено Сторонами) з дня надходження на рахунок </w:t>
      </w:r>
      <w:r>
        <w:rPr>
          <w:b/>
          <w:spacing w:val="-1"/>
          <w:sz w:val="22"/>
          <w:szCs w:val="22"/>
          <w:lang w:eastAsia="ru-RU"/>
        </w:rPr>
        <w:t>Виконавця</w:t>
      </w:r>
      <w:r>
        <w:rPr>
          <w:spacing w:val="-1"/>
          <w:sz w:val="22"/>
          <w:szCs w:val="22"/>
          <w:lang w:eastAsia="ru-RU"/>
        </w:rPr>
        <w:t xml:space="preserve"> оплати за замовлені запасні частини та матеріали. Термін виконання ремонтних робіт збільшується на термін поставки замовлених запасних частин та матеріалів, якщо Автомобіль </w:t>
      </w:r>
      <w:r>
        <w:rPr>
          <w:b/>
          <w:spacing w:val="-1"/>
          <w:sz w:val="22"/>
          <w:szCs w:val="22"/>
          <w:lang w:eastAsia="ru-RU"/>
        </w:rPr>
        <w:t>Замовник</w:t>
      </w:r>
      <w:r>
        <w:rPr>
          <w:spacing w:val="-1"/>
          <w:sz w:val="22"/>
          <w:szCs w:val="22"/>
          <w:lang w:eastAsia="ru-RU"/>
        </w:rPr>
        <w:t>а залишається на цей час в ремонті.</w:t>
      </w:r>
    </w:p>
    <w:p xmlns:wp14="http://schemas.microsoft.com/office/word/2010/wordml" w:rsidR="00B34460" w:rsidRDefault="00B61BE0" w14:paraId="77968CF5" wp14:textId="77777777">
      <w:pPr>
        <w:pStyle w:val="13"/>
        <w:numPr>
          <w:ilvl w:val="1"/>
          <w:numId w:val="13"/>
        </w:numPr>
        <w:ind w:left="0" w:firstLine="0"/>
        <w:jc w:val="both"/>
        <w:rPr>
          <w:spacing w:val="-1"/>
          <w:sz w:val="22"/>
          <w:szCs w:val="22"/>
          <w:lang w:eastAsia="ru-RU"/>
        </w:rPr>
      </w:pPr>
      <w:r>
        <w:rPr>
          <w:b/>
          <w:spacing w:val="-1"/>
          <w:sz w:val="22"/>
          <w:szCs w:val="22"/>
          <w:lang w:eastAsia="ru-RU"/>
        </w:rPr>
        <w:t>Виконавець</w:t>
      </w:r>
      <w:r>
        <w:rPr>
          <w:spacing w:val="-1"/>
          <w:sz w:val="22"/>
          <w:szCs w:val="22"/>
          <w:lang w:eastAsia="ru-RU"/>
        </w:rPr>
        <w:t xml:space="preserve"> має право виконувати Роботи, що безпосередньо не передбачені </w:t>
      </w:r>
      <w:r>
        <w:rPr>
          <w:b/>
          <w:spacing w:val="-1"/>
          <w:sz w:val="22"/>
          <w:szCs w:val="22"/>
          <w:lang w:eastAsia="ru-RU"/>
        </w:rPr>
        <w:t>Замовником</w:t>
      </w:r>
      <w:r>
        <w:rPr>
          <w:spacing w:val="-1"/>
          <w:sz w:val="22"/>
          <w:szCs w:val="22"/>
          <w:lang w:eastAsia="ru-RU"/>
        </w:rPr>
        <w:t xml:space="preserve">, але необхідні для безпечного використання Автомобіля </w:t>
      </w:r>
      <w:r>
        <w:rPr>
          <w:b/>
          <w:spacing w:val="-1"/>
          <w:sz w:val="22"/>
          <w:szCs w:val="22"/>
          <w:lang w:eastAsia="ru-RU"/>
        </w:rPr>
        <w:t>Замовником</w:t>
      </w:r>
      <w:r>
        <w:rPr>
          <w:spacing w:val="-1"/>
          <w:sz w:val="22"/>
          <w:szCs w:val="22"/>
          <w:lang w:eastAsia="ru-RU"/>
        </w:rPr>
        <w:t xml:space="preserve">, і вартість яких не перевищує початкову визначену (зазначену в Наряд-замовленні) більше, ніж на 20%. В іншому випадку, </w:t>
      </w:r>
      <w:r>
        <w:rPr>
          <w:b/>
          <w:spacing w:val="-1"/>
          <w:sz w:val="22"/>
          <w:szCs w:val="22"/>
          <w:lang w:eastAsia="ru-RU"/>
        </w:rPr>
        <w:t>Виконавець</w:t>
      </w:r>
      <w:r>
        <w:rPr>
          <w:spacing w:val="-1"/>
          <w:sz w:val="22"/>
          <w:szCs w:val="22"/>
          <w:lang w:eastAsia="ru-RU"/>
        </w:rPr>
        <w:t xml:space="preserve"> зобов’язаний попередньо погодити з </w:t>
      </w:r>
      <w:r>
        <w:rPr>
          <w:b/>
          <w:spacing w:val="-1"/>
          <w:sz w:val="22"/>
          <w:szCs w:val="22"/>
          <w:lang w:eastAsia="ru-RU"/>
        </w:rPr>
        <w:t>Замовником</w:t>
      </w:r>
      <w:r>
        <w:rPr>
          <w:spacing w:val="-1"/>
          <w:sz w:val="22"/>
          <w:szCs w:val="22"/>
          <w:lang w:eastAsia="ru-RU"/>
        </w:rPr>
        <w:t xml:space="preserve"> виконання таких Робіт. При цьому оплата додатково погоджених Робіт здійснюється протягом 3-ох робочих днів з моменту такого погодження. </w:t>
      </w:r>
    </w:p>
    <w:p xmlns:wp14="http://schemas.microsoft.com/office/word/2010/wordml" w:rsidR="00B34460" w:rsidRDefault="00B61BE0" w14:paraId="471AA331" wp14:textId="77777777">
      <w:pPr>
        <w:pStyle w:val="13"/>
        <w:numPr>
          <w:ilvl w:val="1"/>
          <w:numId w:val="13"/>
        </w:numPr>
        <w:ind w:left="0" w:firstLine="0"/>
        <w:jc w:val="both"/>
        <w:rPr>
          <w:spacing w:val="-1"/>
          <w:sz w:val="22"/>
          <w:szCs w:val="22"/>
          <w:lang w:eastAsia="ru-RU"/>
        </w:rPr>
      </w:pPr>
      <w:r>
        <w:rPr>
          <w:b/>
          <w:spacing w:val="-1"/>
          <w:sz w:val="22"/>
          <w:szCs w:val="22"/>
          <w:lang w:eastAsia="ru-RU"/>
        </w:rPr>
        <w:t>Замовник</w:t>
      </w:r>
      <w:r>
        <w:rPr>
          <w:spacing w:val="-1"/>
          <w:sz w:val="22"/>
          <w:szCs w:val="22"/>
          <w:lang w:eastAsia="ru-RU"/>
        </w:rPr>
        <w:t xml:space="preserve"> надає </w:t>
      </w:r>
      <w:r>
        <w:rPr>
          <w:b/>
          <w:spacing w:val="-1"/>
          <w:sz w:val="22"/>
          <w:szCs w:val="22"/>
          <w:lang w:eastAsia="ru-RU"/>
        </w:rPr>
        <w:t>Виконавцю</w:t>
      </w:r>
      <w:r>
        <w:rPr>
          <w:spacing w:val="-1"/>
          <w:sz w:val="22"/>
          <w:szCs w:val="22"/>
          <w:lang w:eastAsia="ru-RU"/>
        </w:rPr>
        <w:t xml:space="preserve"> право самостійно переміщати Автомобіль, провадити тестові виїзди Автомобіля, що ремонтується (обслуговується).</w:t>
      </w:r>
    </w:p>
    <w:p xmlns:wp14="http://schemas.microsoft.com/office/word/2010/wordml" w:rsidR="00B34460" w:rsidRDefault="00B61BE0" w14:paraId="6A701D3C" wp14:textId="77777777">
      <w:pPr>
        <w:pStyle w:val="13"/>
        <w:numPr>
          <w:ilvl w:val="1"/>
          <w:numId w:val="13"/>
        </w:numPr>
        <w:ind w:left="0" w:firstLine="0"/>
        <w:jc w:val="both"/>
        <w:rPr>
          <w:spacing w:val="-1"/>
          <w:sz w:val="22"/>
          <w:szCs w:val="22"/>
          <w:lang w:eastAsia="ru-RU"/>
        </w:rPr>
      </w:pPr>
      <w:r>
        <w:rPr>
          <w:spacing w:val="-1"/>
          <w:sz w:val="22"/>
          <w:szCs w:val="22"/>
          <w:lang w:eastAsia="ru-RU"/>
        </w:rPr>
        <w:t xml:space="preserve">В разі відмови </w:t>
      </w:r>
      <w:r>
        <w:rPr>
          <w:b/>
          <w:spacing w:val="-1"/>
          <w:sz w:val="22"/>
          <w:szCs w:val="22"/>
          <w:lang w:eastAsia="ru-RU"/>
        </w:rPr>
        <w:t>Замовника</w:t>
      </w:r>
      <w:r>
        <w:rPr>
          <w:spacing w:val="-1"/>
          <w:sz w:val="22"/>
          <w:szCs w:val="22"/>
          <w:lang w:eastAsia="ru-RU"/>
        </w:rPr>
        <w:t xml:space="preserve"> від виконання робіт, які є необхідними для безпечного використання Автомобіля, </w:t>
      </w:r>
      <w:r>
        <w:rPr>
          <w:b/>
          <w:spacing w:val="-1"/>
          <w:sz w:val="22"/>
          <w:szCs w:val="22"/>
          <w:lang w:eastAsia="ru-RU"/>
        </w:rPr>
        <w:t>Виконавець</w:t>
      </w:r>
      <w:r>
        <w:rPr>
          <w:spacing w:val="-1"/>
          <w:sz w:val="22"/>
          <w:szCs w:val="22"/>
          <w:lang w:eastAsia="ru-RU"/>
        </w:rPr>
        <w:t xml:space="preserve"> не несе відповідальність за наслідки його подальшого використання та завдану таким Автомобілем </w:t>
      </w:r>
      <w:r>
        <w:rPr>
          <w:b/>
          <w:spacing w:val="-1"/>
          <w:sz w:val="22"/>
          <w:szCs w:val="22"/>
          <w:lang w:eastAsia="ru-RU"/>
        </w:rPr>
        <w:t>Замовнику</w:t>
      </w:r>
      <w:r>
        <w:rPr>
          <w:spacing w:val="-1"/>
          <w:sz w:val="22"/>
          <w:szCs w:val="22"/>
          <w:lang w:eastAsia="ru-RU"/>
        </w:rPr>
        <w:t xml:space="preserve"> та третім особам шкоду. Про відмову </w:t>
      </w:r>
      <w:r>
        <w:rPr>
          <w:b/>
          <w:spacing w:val="-1"/>
          <w:sz w:val="22"/>
          <w:szCs w:val="22"/>
          <w:lang w:eastAsia="ru-RU"/>
        </w:rPr>
        <w:t>Замовника</w:t>
      </w:r>
      <w:r>
        <w:rPr>
          <w:spacing w:val="-1"/>
          <w:sz w:val="22"/>
          <w:szCs w:val="22"/>
          <w:lang w:eastAsia="ru-RU"/>
        </w:rPr>
        <w:t xml:space="preserve"> від виконання необхідних робіт складається відповідний Акт або Замовником робиться відповідна відмітка безпосередньо на Наряді-замовленні, чи іншому документі, в якому зазначені такі роботи. </w:t>
      </w:r>
    </w:p>
    <w:p xmlns:wp14="http://schemas.microsoft.com/office/word/2010/wordml" w:rsidR="00B34460" w:rsidRDefault="00B61BE0" w14:paraId="65B97AA9" wp14:textId="77777777">
      <w:pPr>
        <w:pStyle w:val="13"/>
        <w:numPr>
          <w:ilvl w:val="1"/>
          <w:numId w:val="13"/>
        </w:numPr>
        <w:ind w:left="0" w:firstLine="0"/>
        <w:jc w:val="both"/>
        <w:rPr>
          <w:spacing w:val="-1"/>
          <w:sz w:val="22"/>
          <w:szCs w:val="22"/>
          <w:lang w:eastAsia="ru-RU"/>
        </w:rPr>
      </w:pPr>
      <w:r>
        <w:rPr>
          <w:spacing w:val="-1"/>
          <w:sz w:val="22"/>
          <w:szCs w:val="22"/>
          <w:lang w:eastAsia="ru-RU"/>
        </w:rPr>
        <w:t xml:space="preserve">На вимогу </w:t>
      </w:r>
      <w:r>
        <w:rPr>
          <w:b/>
          <w:spacing w:val="-1"/>
          <w:sz w:val="22"/>
          <w:szCs w:val="22"/>
          <w:lang w:eastAsia="ru-RU"/>
        </w:rPr>
        <w:t>Замовника</w:t>
      </w:r>
      <w:r>
        <w:rPr>
          <w:spacing w:val="-1"/>
          <w:sz w:val="22"/>
          <w:szCs w:val="22"/>
          <w:lang w:eastAsia="ru-RU"/>
        </w:rPr>
        <w:t xml:space="preserve">, при виконанні ремонтних робіт та технічного обслуговування, можуть бути використані матеріали та запасні частини, надані </w:t>
      </w:r>
      <w:r>
        <w:rPr>
          <w:b/>
          <w:spacing w:val="-1"/>
          <w:sz w:val="22"/>
          <w:szCs w:val="22"/>
          <w:lang w:eastAsia="ru-RU"/>
        </w:rPr>
        <w:t>Замовником</w:t>
      </w:r>
      <w:r>
        <w:rPr>
          <w:spacing w:val="-1"/>
          <w:sz w:val="22"/>
          <w:szCs w:val="22"/>
          <w:lang w:eastAsia="ru-RU"/>
        </w:rPr>
        <w:t xml:space="preserve">. </w:t>
      </w:r>
      <w:r>
        <w:rPr>
          <w:b/>
          <w:spacing w:val="-1"/>
          <w:sz w:val="22"/>
          <w:szCs w:val="22"/>
          <w:lang w:eastAsia="ru-RU"/>
        </w:rPr>
        <w:t>Виконавець</w:t>
      </w:r>
      <w:r>
        <w:rPr>
          <w:spacing w:val="-1"/>
          <w:sz w:val="22"/>
          <w:szCs w:val="22"/>
          <w:lang w:eastAsia="ru-RU"/>
        </w:rPr>
        <w:t xml:space="preserve"> не відповідає за наслідки використання наданих Замовником матеріалів та запасних частин та завдану шкоду. На надані </w:t>
      </w:r>
      <w:r>
        <w:rPr>
          <w:b/>
          <w:spacing w:val="-1"/>
          <w:sz w:val="22"/>
          <w:szCs w:val="22"/>
          <w:lang w:eastAsia="ru-RU"/>
        </w:rPr>
        <w:t>Замовником</w:t>
      </w:r>
      <w:r>
        <w:rPr>
          <w:spacing w:val="-1"/>
          <w:sz w:val="22"/>
          <w:szCs w:val="22"/>
          <w:lang w:eastAsia="ru-RU"/>
        </w:rPr>
        <w:t xml:space="preserve"> матеріали, запасні частини та виконані Роботи гарантія </w:t>
      </w:r>
      <w:r>
        <w:rPr>
          <w:b/>
          <w:spacing w:val="-1"/>
          <w:sz w:val="22"/>
          <w:szCs w:val="22"/>
          <w:lang w:eastAsia="ru-RU"/>
        </w:rPr>
        <w:t>Виконавця</w:t>
      </w:r>
      <w:r>
        <w:rPr>
          <w:spacing w:val="-1"/>
          <w:sz w:val="22"/>
          <w:szCs w:val="22"/>
          <w:lang w:eastAsia="ru-RU"/>
        </w:rPr>
        <w:t xml:space="preserve"> не поширюється.</w:t>
      </w:r>
    </w:p>
    <w:p xmlns:wp14="http://schemas.microsoft.com/office/word/2010/wordml" w:rsidR="00B34460" w:rsidRDefault="00B61BE0" w14:paraId="1434395B" wp14:textId="77777777">
      <w:pPr>
        <w:pStyle w:val="13"/>
        <w:numPr>
          <w:ilvl w:val="1"/>
          <w:numId w:val="13"/>
        </w:numPr>
        <w:ind w:left="0" w:firstLine="0"/>
        <w:jc w:val="both"/>
        <w:rPr>
          <w:spacing w:val="-1"/>
          <w:sz w:val="22"/>
          <w:szCs w:val="22"/>
          <w:lang w:eastAsia="ru-RU"/>
        </w:rPr>
      </w:pPr>
      <w:r>
        <w:rPr>
          <w:spacing w:val="-1"/>
          <w:sz w:val="22"/>
          <w:szCs w:val="22"/>
          <w:lang w:eastAsia="ru-RU"/>
        </w:rPr>
        <w:t xml:space="preserve">Деталі, що були замінені в процесі ремонту Автомобіля, за бажанням </w:t>
      </w:r>
      <w:r>
        <w:rPr>
          <w:b/>
          <w:spacing w:val="-1"/>
          <w:sz w:val="22"/>
          <w:szCs w:val="22"/>
          <w:lang w:eastAsia="ru-RU"/>
        </w:rPr>
        <w:t>Замовника</w:t>
      </w:r>
      <w:r>
        <w:rPr>
          <w:spacing w:val="-1"/>
          <w:sz w:val="22"/>
          <w:szCs w:val="22"/>
          <w:lang w:eastAsia="ru-RU"/>
        </w:rPr>
        <w:t xml:space="preserve"> повертаються </w:t>
      </w:r>
      <w:r>
        <w:rPr>
          <w:b/>
          <w:spacing w:val="-1"/>
          <w:sz w:val="22"/>
          <w:szCs w:val="22"/>
          <w:lang w:eastAsia="ru-RU"/>
        </w:rPr>
        <w:t>Замовнику</w:t>
      </w:r>
      <w:r>
        <w:rPr>
          <w:spacing w:val="-1"/>
          <w:sz w:val="22"/>
          <w:szCs w:val="22"/>
          <w:lang w:eastAsia="ru-RU"/>
        </w:rPr>
        <w:t xml:space="preserve"> в момент отримання </w:t>
      </w:r>
      <w:r>
        <w:rPr>
          <w:b/>
          <w:spacing w:val="-1"/>
          <w:sz w:val="22"/>
          <w:szCs w:val="22"/>
          <w:lang w:eastAsia="ru-RU"/>
        </w:rPr>
        <w:t>Автомобіля</w:t>
      </w:r>
      <w:r>
        <w:rPr>
          <w:spacing w:val="-1"/>
          <w:sz w:val="22"/>
          <w:szCs w:val="22"/>
          <w:lang w:eastAsia="ru-RU"/>
        </w:rPr>
        <w:t xml:space="preserve"> з ремонту. Замовник не має права вимагати повернення деталей, замінених в процесі ремонту Автомобіля, якщо Замовник під час отримання Автомобіля не повідомив Виконавця про своє бажання отримати такі деталі. В такому разі Виконавець має право на власний розпоряджатися такими деталями, заміненими в процесі ремонту Автомобіля.</w:t>
      </w:r>
    </w:p>
    <w:p xmlns:wp14="http://schemas.microsoft.com/office/word/2010/wordml" w:rsidR="00B34460" w:rsidRDefault="00B61BE0" w14:paraId="0BB85E46" wp14:textId="77777777">
      <w:pPr>
        <w:pStyle w:val="13"/>
        <w:numPr>
          <w:ilvl w:val="1"/>
          <w:numId w:val="13"/>
        </w:numPr>
        <w:ind w:left="0" w:firstLine="0"/>
        <w:jc w:val="both"/>
        <w:rPr>
          <w:spacing w:val="-1"/>
          <w:sz w:val="22"/>
          <w:szCs w:val="22"/>
          <w:lang w:eastAsia="ru-RU"/>
        </w:rPr>
      </w:pPr>
      <w:r>
        <w:rPr>
          <w:spacing w:val="-1"/>
          <w:sz w:val="22"/>
          <w:szCs w:val="22"/>
          <w:lang w:eastAsia="ru-RU"/>
        </w:rPr>
        <w:t xml:space="preserve">Після виконання Робіт, </w:t>
      </w:r>
      <w:r>
        <w:rPr>
          <w:b/>
          <w:spacing w:val="-1"/>
          <w:sz w:val="22"/>
          <w:szCs w:val="22"/>
          <w:lang w:eastAsia="ru-RU"/>
        </w:rPr>
        <w:t>Виконавець</w:t>
      </w:r>
      <w:r>
        <w:rPr>
          <w:spacing w:val="-1"/>
          <w:sz w:val="22"/>
          <w:szCs w:val="22"/>
          <w:lang w:eastAsia="ru-RU"/>
        </w:rPr>
        <w:t xml:space="preserve"> надає </w:t>
      </w:r>
      <w:r>
        <w:rPr>
          <w:b/>
          <w:spacing w:val="-1"/>
          <w:sz w:val="22"/>
          <w:szCs w:val="22"/>
          <w:lang w:eastAsia="ru-RU"/>
        </w:rPr>
        <w:t>Замовнику</w:t>
      </w:r>
      <w:r>
        <w:rPr>
          <w:spacing w:val="-1"/>
          <w:sz w:val="22"/>
          <w:szCs w:val="22"/>
          <w:lang w:eastAsia="ru-RU"/>
        </w:rPr>
        <w:t xml:space="preserve"> Акт виконаних робіт, в якому зазначається перелік виконаних робіт, їх вартість, гарантійні терміни на виконані Роботи (якщо надається гарантія).</w:t>
      </w:r>
    </w:p>
    <w:p xmlns:wp14="http://schemas.microsoft.com/office/word/2010/wordml" w:rsidR="00B34460" w:rsidRDefault="00B61BE0" w14:paraId="23D0D648" wp14:textId="77777777">
      <w:pPr>
        <w:pStyle w:val="13"/>
        <w:numPr>
          <w:ilvl w:val="1"/>
          <w:numId w:val="13"/>
        </w:numPr>
        <w:ind w:left="0" w:firstLine="0"/>
        <w:jc w:val="both"/>
        <w:rPr>
          <w:spacing w:val="-1"/>
          <w:sz w:val="22"/>
          <w:szCs w:val="22"/>
          <w:lang w:eastAsia="ru-RU"/>
        </w:rPr>
      </w:pPr>
      <w:r>
        <w:rPr>
          <w:spacing w:val="-1"/>
          <w:sz w:val="22"/>
          <w:szCs w:val="22"/>
          <w:lang w:eastAsia="ru-RU"/>
        </w:rPr>
        <w:t xml:space="preserve">По закінченні робіт та підписані Акту виконаних робіт, Автомобіль видається Замовнику або особі, уповноваженій </w:t>
      </w:r>
      <w:r>
        <w:rPr>
          <w:b/>
          <w:spacing w:val="-1"/>
          <w:sz w:val="22"/>
          <w:szCs w:val="22"/>
          <w:lang w:eastAsia="ru-RU"/>
        </w:rPr>
        <w:t>Замовником</w:t>
      </w:r>
      <w:r>
        <w:rPr>
          <w:spacing w:val="-1"/>
          <w:sz w:val="22"/>
          <w:szCs w:val="22"/>
          <w:lang w:eastAsia="ru-RU"/>
        </w:rPr>
        <w:t xml:space="preserve"> на отримання Автомобіля. Підставою для видачі Автомобіля уповноваженій особі є довіреність. </w:t>
      </w:r>
    </w:p>
    <w:p xmlns:wp14="http://schemas.microsoft.com/office/word/2010/wordml" w:rsidR="00B34460" w:rsidRDefault="00B61BE0" w14:paraId="030CE927" wp14:textId="77777777">
      <w:pPr>
        <w:pStyle w:val="13"/>
        <w:numPr>
          <w:ilvl w:val="1"/>
          <w:numId w:val="13"/>
        </w:numPr>
        <w:ind w:left="0" w:firstLine="0"/>
        <w:jc w:val="both"/>
        <w:rPr>
          <w:spacing w:val="-1"/>
          <w:sz w:val="22"/>
          <w:szCs w:val="22"/>
          <w:lang w:eastAsia="ru-RU"/>
        </w:rPr>
      </w:pPr>
      <w:r>
        <w:rPr>
          <w:spacing w:val="-1"/>
          <w:sz w:val="22"/>
          <w:szCs w:val="22"/>
          <w:lang w:eastAsia="ru-RU"/>
        </w:rPr>
        <w:t xml:space="preserve">Уповноважений на отримання Автомобіля з ремонту представник </w:t>
      </w:r>
      <w:r>
        <w:rPr>
          <w:b/>
          <w:spacing w:val="-1"/>
          <w:sz w:val="22"/>
          <w:szCs w:val="22"/>
          <w:lang w:eastAsia="ru-RU"/>
        </w:rPr>
        <w:t>Замовника</w:t>
      </w:r>
      <w:r>
        <w:rPr>
          <w:spacing w:val="-1"/>
          <w:sz w:val="22"/>
          <w:szCs w:val="22"/>
          <w:lang w:eastAsia="ru-RU"/>
        </w:rPr>
        <w:t xml:space="preserve"> також зобов’язаний при </w:t>
      </w:r>
      <w:r>
        <w:rPr>
          <w:spacing w:val="-1"/>
          <w:sz w:val="22"/>
          <w:szCs w:val="22"/>
          <w:lang w:eastAsia="ru-RU"/>
        </w:rPr>
        <w:lastRenderedPageBreak/>
        <w:t xml:space="preserve">отриманні Автомобіля з ремонту (технічного обслуговування) прийняти виконані </w:t>
      </w:r>
      <w:r>
        <w:rPr>
          <w:b/>
          <w:spacing w:val="-1"/>
          <w:sz w:val="22"/>
          <w:szCs w:val="22"/>
          <w:lang w:eastAsia="ru-RU"/>
        </w:rPr>
        <w:t>Виконавцем</w:t>
      </w:r>
      <w:r>
        <w:rPr>
          <w:spacing w:val="-1"/>
          <w:sz w:val="22"/>
          <w:szCs w:val="22"/>
          <w:lang w:eastAsia="ru-RU"/>
        </w:rPr>
        <w:t xml:space="preserve"> з ремонту та технічного обслуговування Роботи згідно Акту виконаних робіт. Особа, уповноважена </w:t>
      </w:r>
      <w:r>
        <w:rPr>
          <w:b/>
          <w:spacing w:val="-1"/>
          <w:sz w:val="22"/>
          <w:szCs w:val="22"/>
          <w:lang w:eastAsia="ru-RU"/>
        </w:rPr>
        <w:t>Замовником</w:t>
      </w:r>
      <w:r>
        <w:rPr>
          <w:spacing w:val="-1"/>
          <w:sz w:val="22"/>
          <w:szCs w:val="22"/>
          <w:lang w:eastAsia="ru-RU"/>
        </w:rPr>
        <w:t xml:space="preserve"> на прийняття Автомобіля з ремонту, вважається компетентною з питання прийняття Автомобіля і </w:t>
      </w:r>
      <w:r>
        <w:rPr>
          <w:b/>
          <w:spacing w:val="-1"/>
          <w:sz w:val="22"/>
          <w:szCs w:val="22"/>
          <w:lang w:eastAsia="ru-RU"/>
        </w:rPr>
        <w:t>Замовник</w:t>
      </w:r>
      <w:r>
        <w:rPr>
          <w:spacing w:val="-1"/>
          <w:sz w:val="22"/>
          <w:szCs w:val="22"/>
          <w:lang w:eastAsia="ru-RU"/>
        </w:rPr>
        <w:t xml:space="preserve"> не має права в подальшому оскаржувати дії свого представника за мотивами його некомпетентності.</w:t>
      </w:r>
    </w:p>
    <w:p xmlns:wp14="http://schemas.microsoft.com/office/word/2010/wordml" w:rsidR="00B34460" w:rsidRDefault="00B61BE0" w14:paraId="1302991C" wp14:textId="77777777">
      <w:pPr>
        <w:pStyle w:val="13"/>
        <w:numPr>
          <w:ilvl w:val="1"/>
          <w:numId w:val="13"/>
        </w:numPr>
        <w:ind w:left="0" w:firstLine="0"/>
        <w:jc w:val="both"/>
        <w:rPr>
          <w:spacing w:val="-1"/>
          <w:sz w:val="22"/>
          <w:szCs w:val="22"/>
          <w:lang w:eastAsia="ru-RU"/>
        </w:rPr>
      </w:pPr>
      <w:r>
        <w:rPr>
          <w:spacing w:val="-1"/>
          <w:sz w:val="22"/>
          <w:szCs w:val="22"/>
          <w:lang w:eastAsia="ru-RU"/>
        </w:rPr>
        <w:t xml:space="preserve">В разі виявлення недоліків виконаних робіт протягом встановлених гарантійних термінів, </w:t>
      </w:r>
      <w:r>
        <w:rPr>
          <w:b/>
          <w:spacing w:val="-1"/>
          <w:sz w:val="22"/>
          <w:szCs w:val="22"/>
          <w:lang w:eastAsia="ru-RU"/>
        </w:rPr>
        <w:t>Виконавець</w:t>
      </w:r>
      <w:r>
        <w:rPr>
          <w:spacing w:val="-1"/>
          <w:sz w:val="22"/>
          <w:szCs w:val="22"/>
          <w:lang w:eastAsia="ru-RU"/>
        </w:rPr>
        <w:t xml:space="preserve"> зобов’язаний усунути їх власними силами та за власні кошти, за умови, що такі недоліки виникли з причини неякісного виконання робіт </w:t>
      </w:r>
      <w:r>
        <w:rPr>
          <w:b/>
          <w:spacing w:val="-1"/>
          <w:sz w:val="22"/>
          <w:szCs w:val="22"/>
          <w:lang w:eastAsia="ru-RU"/>
        </w:rPr>
        <w:t>Виконавцем</w:t>
      </w:r>
      <w:r>
        <w:rPr>
          <w:spacing w:val="-1"/>
          <w:sz w:val="22"/>
          <w:szCs w:val="22"/>
          <w:lang w:eastAsia="ru-RU"/>
        </w:rPr>
        <w:t xml:space="preserve"> або застосування ним неякісних матеріалів (запасних частин) і не є наслідком неправильної експлуатації Автомобіля </w:t>
      </w:r>
      <w:r>
        <w:rPr>
          <w:b/>
          <w:spacing w:val="-1"/>
          <w:sz w:val="22"/>
          <w:szCs w:val="22"/>
          <w:lang w:eastAsia="ru-RU"/>
        </w:rPr>
        <w:t>Замовником</w:t>
      </w:r>
      <w:r>
        <w:rPr>
          <w:spacing w:val="-1"/>
          <w:sz w:val="22"/>
          <w:szCs w:val="22"/>
          <w:lang w:eastAsia="ru-RU"/>
        </w:rPr>
        <w:t xml:space="preserve">. Зазначений пункт, за умови якісного виконання робіт </w:t>
      </w:r>
      <w:r>
        <w:rPr>
          <w:b/>
          <w:spacing w:val="-1"/>
          <w:sz w:val="22"/>
          <w:szCs w:val="22"/>
          <w:lang w:eastAsia="ru-RU"/>
        </w:rPr>
        <w:t>Виконавцем</w:t>
      </w:r>
      <w:r>
        <w:rPr>
          <w:spacing w:val="-1"/>
          <w:sz w:val="22"/>
          <w:szCs w:val="22"/>
          <w:lang w:eastAsia="ru-RU"/>
        </w:rPr>
        <w:t>, не поширюється на випадки несправностей Автомобіля, що виникли внаслідок застосування запасних частин та матеріалів згідно п.3.7. цього Договору.</w:t>
      </w:r>
    </w:p>
    <w:p xmlns:wp14="http://schemas.microsoft.com/office/word/2010/wordml" w:rsidR="00B34460" w:rsidRDefault="00B34460" w14:paraId="41C8F396" wp14:textId="77777777">
      <w:pPr>
        <w:pStyle w:val="13"/>
        <w:jc w:val="both"/>
        <w:rPr>
          <w:spacing w:val="-1"/>
          <w:sz w:val="22"/>
          <w:szCs w:val="22"/>
          <w:lang w:eastAsia="ru-RU"/>
        </w:rPr>
      </w:pPr>
    </w:p>
    <w:p xmlns:wp14="http://schemas.microsoft.com/office/word/2010/wordml" w:rsidR="00B34460" w:rsidRDefault="00B61BE0" w14:paraId="316863C7" wp14:textId="77777777">
      <w:pPr>
        <w:pStyle w:val="afc"/>
        <w:numPr>
          <w:ilvl w:val="0"/>
          <w:numId w:val="13"/>
        </w:numPr>
        <w:jc w:val="center"/>
        <w:rPr>
          <w:b/>
          <w:bCs/>
          <w:sz w:val="22"/>
          <w:szCs w:val="22"/>
        </w:rPr>
      </w:pPr>
      <w:r>
        <w:rPr>
          <w:b/>
          <w:bCs/>
          <w:sz w:val="22"/>
          <w:szCs w:val="22"/>
        </w:rPr>
        <w:t>ВАРТІСТЬ РОБІТ ТА ПОРЯДОК РОЗРАХУНКІВ</w:t>
      </w:r>
    </w:p>
    <w:p xmlns:wp14="http://schemas.microsoft.com/office/word/2010/wordml" w:rsidR="00B34460" w:rsidRDefault="00B61BE0" w14:paraId="270832B7" wp14:textId="77777777">
      <w:pPr>
        <w:pStyle w:val="13"/>
        <w:numPr>
          <w:ilvl w:val="1"/>
          <w:numId w:val="13"/>
        </w:numPr>
        <w:ind w:left="0" w:firstLine="0"/>
        <w:jc w:val="both"/>
        <w:rPr>
          <w:spacing w:val="3"/>
          <w:sz w:val="22"/>
          <w:szCs w:val="22"/>
          <w:lang w:eastAsia="ru-RU"/>
        </w:rPr>
      </w:pPr>
      <w:r>
        <w:rPr>
          <w:spacing w:val="3"/>
          <w:sz w:val="22"/>
          <w:szCs w:val="22"/>
          <w:lang w:eastAsia="ru-RU"/>
        </w:rPr>
        <w:t>Орієнтована вартість ремонту та/або технічного обслуговування Автомобіля зазначається в Наряд-замовленні.</w:t>
      </w:r>
    </w:p>
    <w:p xmlns:wp14="http://schemas.microsoft.com/office/word/2010/wordml" w:rsidR="00B34460" w:rsidRDefault="00B61BE0" w14:paraId="42FDB692" wp14:textId="77777777">
      <w:pPr>
        <w:pStyle w:val="13"/>
        <w:numPr>
          <w:ilvl w:val="1"/>
          <w:numId w:val="13"/>
        </w:numPr>
        <w:ind w:left="0" w:firstLine="0"/>
        <w:jc w:val="both"/>
        <w:rPr>
          <w:spacing w:val="3"/>
          <w:sz w:val="22"/>
          <w:szCs w:val="22"/>
          <w:lang w:eastAsia="ru-RU"/>
        </w:rPr>
      </w:pPr>
      <w:r>
        <w:rPr>
          <w:spacing w:val="3"/>
          <w:sz w:val="22"/>
          <w:szCs w:val="22"/>
          <w:lang w:eastAsia="ru-RU"/>
        </w:rPr>
        <w:t xml:space="preserve">Остаточна вартість ремонту та/або технічного обслуговування Автомобіля визначається на підставі Акту виконаних робіт. </w:t>
      </w:r>
    </w:p>
    <w:p xmlns:wp14="http://schemas.microsoft.com/office/word/2010/wordml" w:rsidR="00B34460" w:rsidRDefault="00B61BE0" w14:paraId="1B2C59AB" wp14:textId="77777777">
      <w:pPr>
        <w:pStyle w:val="afc"/>
        <w:numPr>
          <w:ilvl w:val="1"/>
          <w:numId w:val="13"/>
        </w:numPr>
        <w:ind w:left="0" w:firstLine="0"/>
        <w:jc w:val="both"/>
        <w:rPr>
          <w:spacing w:val="3"/>
          <w:sz w:val="22"/>
          <w:szCs w:val="22"/>
        </w:rPr>
      </w:pPr>
      <w:r>
        <w:rPr>
          <w:spacing w:val="3"/>
          <w:sz w:val="22"/>
          <w:szCs w:val="22"/>
        </w:rPr>
        <w:t xml:space="preserve">Оплата вартості ремонту та/або технічного обслуговування Автомобіля </w:t>
      </w:r>
      <w:r w:rsidR="00B60123">
        <w:rPr>
          <w:color w:val="000000"/>
          <w:sz w:val="22"/>
          <w:szCs w:val="22"/>
        </w:rPr>
        <w:t>проводиться в строк до 3-х</w:t>
      </w:r>
      <w:r>
        <w:rPr>
          <w:spacing w:val="3"/>
          <w:sz w:val="22"/>
          <w:szCs w:val="22"/>
        </w:rPr>
        <w:t xml:space="preserve">, банківських днів з дня отримання </w:t>
      </w:r>
      <w:r>
        <w:rPr>
          <w:b/>
          <w:sz w:val="22"/>
          <w:szCs w:val="22"/>
        </w:rPr>
        <w:t>Замовником</w:t>
      </w:r>
      <w:r>
        <w:rPr>
          <w:spacing w:val="3"/>
          <w:sz w:val="22"/>
          <w:szCs w:val="22"/>
        </w:rPr>
        <w:t xml:space="preserve"> Наряд-замовленн. У випадку перевищення вартості виконаних робіт, </w:t>
      </w:r>
      <w:r>
        <w:rPr>
          <w:b/>
          <w:sz w:val="22"/>
          <w:szCs w:val="22"/>
        </w:rPr>
        <w:t>Замовнику</w:t>
      </w:r>
      <w:r>
        <w:rPr>
          <w:spacing w:val="3"/>
          <w:sz w:val="22"/>
          <w:szCs w:val="22"/>
        </w:rPr>
        <w:t xml:space="preserve"> надається додатково рахунок-фактура, який Замовник зобов’язаний оплатити в термін до 3-х банківських днів з дня надання </w:t>
      </w:r>
      <w:r>
        <w:rPr>
          <w:b/>
          <w:sz w:val="22"/>
          <w:szCs w:val="22"/>
        </w:rPr>
        <w:t>Замовнику</w:t>
      </w:r>
      <w:r>
        <w:rPr>
          <w:sz w:val="22"/>
          <w:szCs w:val="22"/>
        </w:rPr>
        <w:t>, але в будь якому разі</w:t>
      </w:r>
      <w:r>
        <w:rPr>
          <w:spacing w:val="3"/>
          <w:sz w:val="22"/>
          <w:szCs w:val="22"/>
        </w:rPr>
        <w:t xml:space="preserve"> до моменту отримання Автомобіля з ремонту. </w:t>
      </w:r>
    </w:p>
    <w:p xmlns:wp14="http://schemas.microsoft.com/office/word/2010/wordml" w:rsidR="00B34460" w:rsidRDefault="00B61BE0" w14:paraId="0C108B61" wp14:textId="77777777">
      <w:pPr>
        <w:pStyle w:val="afc"/>
        <w:numPr>
          <w:ilvl w:val="1"/>
          <w:numId w:val="13"/>
        </w:numPr>
        <w:ind w:left="0" w:firstLine="0"/>
        <w:jc w:val="both"/>
        <w:rPr>
          <w:spacing w:val="2"/>
          <w:sz w:val="22"/>
          <w:szCs w:val="22"/>
        </w:rPr>
      </w:pPr>
      <w:r>
        <w:rPr>
          <w:b/>
          <w:spacing w:val="2"/>
          <w:sz w:val="22"/>
          <w:szCs w:val="22"/>
        </w:rPr>
        <w:t>Виконавець</w:t>
      </w:r>
      <w:r>
        <w:rPr>
          <w:spacing w:val="2"/>
          <w:sz w:val="22"/>
          <w:szCs w:val="22"/>
        </w:rPr>
        <w:t xml:space="preserve"> має право, в якості забезпечення виконання </w:t>
      </w:r>
      <w:r>
        <w:rPr>
          <w:b/>
          <w:spacing w:val="2"/>
          <w:sz w:val="22"/>
          <w:szCs w:val="22"/>
        </w:rPr>
        <w:t>Замовником</w:t>
      </w:r>
      <w:r>
        <w:rPr>
          <w:spacing w:val="2"/>
          <w:sz w:val="22"/>
          <w:szCs w:val="22"/>
        </w:rPr>
        <w:t xml:space="preserve"> грошових зобов’язань за цим Договором, притримувати Автомобіль </w:t>
      </w:r>
      <w:r>
        <w:rPr>
          <w:b/>
          <w:spacing w:val="2"/>
          <w:sz w:val="22"/>
          <w:szCs w:val="22"/>
        </w:rPr>
        <w:t>Замовника</w:t>
      </w:r>
      <w:r>
        <w:rPr>
          <w:spacing w:val="2"/>
          <w:sz w:val="22"/>
          <w:szCs w:val="22"/>
        </w:rPr>
        <w:t xml:space="preserve"> до моменту повної оплати </w:t>
      </w:r>
      <w:r>
        <w:rPr>
          <w:b/>
          <w:sz w:val="22"/>
          <w:szCs w:val="22"/>
        </w:rPr>
        <w:t>Замовником</w:t>
      </w:r>
      <w:r>
        <w:rPr>
          <w:spacing w:val="2"/>
          <w:sz w:val="22"/>
          <w:szCs w:val="22"/>
        </w:rPr>
        <w:t xml:space="preserve"> виконаних </w:t>
      </w:r>
      <w:r>
        <w:rPr>
          <w:b/>
          <w:spacing w:val="2"/>
          <w:sz w:val="22"/>
          <w:szCs w:val="22"/>
        </w:rPr>
        <w:t>Виконавцем</w:t>
      </w:r>
      <w:r>
        <w:rPr>
          <w:spacing w:val="2"/>
          <w:sz w:val="22"/>
          <w:szCs w:val="22"/>
        </w:rPr>
        <w:t xml:space="preserve"> Робіт, в порядку передбаченому ст. ст. 594 – 597 Цивільного кодексу України. При цьому, Замовнику зобов’язаний сплачувати вартість зберігання Автомобіля згідно п. 2.2.3. даного Договору.</w:t>
      </w:r>
    </w:p>
    <w:p xmlns:wp14="http://schemas.microsoft.com/office/word/2010/wordml" w:rsidR="00B34460" w:rsidRDefault="00B61BE0" w14:paraId="0846C7E7" wp14:textId="77777777">
      <w:pPr>
        <w:pStyle w:val="afc"/>
        <w:numPr>
          <w:ilvl w:val="1"/>
          <w:numId w:val="13"/>
        </w:numPr>
        <w:ind w:left="0" w:firstLine="0"/>
        <w:jc w:val="both"/>
        <w:rPr>
          <w:spacing w:val="2"/>
          <w:sz w:val="22"/>
          <w:szCs w:val="22"/>
        </w:rPr>
      </w:pPr>
      <w:r>
        <w:rPr>
          <w:spacing w:val="2"/>
          <w:sz w:val="22"/>
          <w:szCs w:val="22"/>
        </w:rPr>
        <w:t xml:space="preserve">Якщо інше не передбачено </w:t>
      </w:r>
      <w:r>
        <w:rPr>
          <w:sz w:val="22"/>
          <w:szCs w:val="22"/>
        </w:rPr>
        <w:t>Наряд-замовленням, вартість Робіт включає вартість запасних частин та матеріалів.</w:t>
      </w:r>
    </w:p>
    <w:p xmlns:wp14="http://schemas.microsoft.com/office/word/2010/wordml" w:rsidR="00B34460" w:rsidRDefault="00B34460" w14:paraId="72A3D3EC" wp14:textId="77777777">
      <w:pPr>
        <w:ind w:firstLine="720"/>
        <w:jc w:val="center"/>
        <w:rPr>
          <w:b/>
          <w:bCs/>
          <w:sz w:val="22"/>
          <w:szCs w:val="22"/>
          <w:lang w:val="uk-UA"/>
        </w:rPr>
      </w:pPr>
    </w:p>
    <w:p xmlns:wp14="http://schemas.microsoft.com/office/word/2010/wordml" w:rsidR="00B34460" w:rsidRDefault="00B61BE0" w14:paraId="279F6170" wp14:textId="77777777">
      <w:pPr>
        <w:pStyle w:val="afc"/>
        <w:numPr>
          <w:ilvl w:val="0"/>
          <w:numId w:val="13"/>
        </w:numPr>
        <w:jc w:val="center"/>
        <w:rPr>
          <w:b/>
          <w:bCs/>
          <w:sz w:val="22"/>
          <w:szCs w:val="22"/>
        </w:rPr>
      </w:pPr>
      <w:r>
        <w:rPr>
          <w:b/>
          <w:bCs/>
          <w:sz w:val="22"/>
          <w:szCs w:val="22"/>
        </w:rPr>
        <w:t>ЯКІСТЬ РОБІТ. ПРИЙМАННЯ-ПЕРЕДАЧА РОБІТ</w:t>
      </w:r>
    </w:p>
    <w:p xmlns:wp14="http://schemas.microsoft.com/office/word/2010/wordml" w:rsidR="00B34460" w:rsidRDefault="00B61BE0" w14:paraId="1224B888" wp14:textId="77777777">
      <w:pPr>
        <w:pStyle w:val="afc"/>
        <w:numPr>
          <w:ilvl w:val="1"/>
          <w:numId w:val="13"/>
        </w:numPr>
        <w:ind w:left="0" w:firstLine="0"/>
        <w:jc w:val="both"/>
        <w:rPr>
          <w:spacing w:val="-8"/>
          <w:sz w:val="22"/>
          <w:szCs w:val="22"/>
        </w:rPr>
      </w:pPr>
      <w:r>
        <w:rPr>
          <w:sz w:val="22"/>
          <w:szCs w:val="22"/>
        </w:rPr>
        <w:t xml:space="preserve">Якість робіт, які виконує </w:t>
      </w:r>
      <w:r>
        <w:rPr>
          <w:b/>
          <w:sz w:val="22"/>
          <w:szCs w:val="22"/>
        </w:rPr>
        <w:t>Виконавець</w:t>
      </w:r>
      <w:r>
        <w:rPr>
          <w:sz w:val="22"/>
          <w:szCs w:val="22"/>
        </w:rPr>
        <w:t xml:space="preserve"> по даному Договору, повинна відповідати </w:t>
      </w:r>
      <w:r>
        <w:rPr>
          <w:spacing w:val="-1"/>
          <w:sz w:val="22"/>
          <w:szCs w:val="22"/>
        </w:rPr>
        <w:t>вимогам, висунутими відповідними технічними нормами для даного виду робіт.</w:t>
      </w:r>
    </w:p>
    <w:p xmlns:wp14="http://schemas.microsoft.com/office/word/2010/wordml" w:rsidR="00B34460" w:rsidRDefault="00B61BE0" w14:paraId="43F5006A" wp14:textId="77777777">
      <w:pPr>
        <w:pStyle w:val="afc"/>
        <w:numPr>
          <w:ilvl w:val="1"/>
          <w:numId w:val="13"/>
        </w:numPr>
        <w:ind w:left="0" w:firstLine="0"/>
        <w:jc w:val="both"/>
        <w:rPr>
          <w:spacing w:val="-8"/>
          <w:sz w:val="22"/>
          <w:szCs w:val="22"/>
        </w:rPr>
      </w:pPr>
      <w:r>
        <w:rPr>
          <w:spacing w:val="3"/>
          <w:sz w:val="22"/>
          <w:szCs w:val="22"/>
        </w:rPr>
        <w:t xml:space="preserve">У разі, коли якість виконаних </w:t>
      </w:r>
      <w:r>
        <w:rPr>
          <w:b/>
          <w:spacing w:val="3"/>
          <w:sz w:val="22"/>
          <w:szCs w:val="22"/>
        </w:rPr>
        <w:t>Виконавцем</w:t>
      </w:r>
      <w:r>
        <w:rPr>
          <w:spacing w:val="3"/>
          <w:sz w:val="22"/>
          <w:szCs w:val="22"/>
        </w:rPr>
        <w:t xml:space="preserve"> робіт задовольняє </w:t>
      </w:r>
      <w:r>
        <w:rPr>
          <w:b/>
          <w:sz w:val="22"/>
          <w:szCs w:val="22"/>
        </w:rPr>
        <w:t>Замовника</w:t>
      </w:r>
      <w:r>
        <w:rPr>
          <w:spacing w:val="3"/>
          <w:sz w:val="22"/>
          <w:szCs w:val="22"/>
        </w:rPr>
        <w:t xml:space="preserve">, </w:t>
      </w:r>
      <w:r>
        <w:rPr>
          <w:spacing w:val="-2"/>
          <w:sz w:val="22"/>
          <w:szCs w:val="22"/>
        </w:rPr>
        <w:t>сторони підписують Акт виконаних робіт. Якщо Замовника не задовольняє якість виконаних Робіт, в такому випадку Замовник зобов’язаний повідомити про це до моменту підписання Акту виконаних робіт. Підписанням Акту виконаних робіт Замовник підтверджує відсутність у нього будь-яких претензій по виконаних Роботах.</w:t>
      </w:r>
    </w:p>
    <w:p xmlns:wp14="http://schemas.microsoft.com/office/word/2010/wordml" w:rsidR="00B34460" w:rsidRDefault="00B61BE0" w14:paraId="4A0F9D6E" wp14:textId="77777777">
      <w:pPr>
        <w:pStyle w:val="afc"/>
        <w:numPr>
          <w:ilvl w:val="1"/>
          <w:numId w:val="13"/>
        </w:numPr>
        <w:ind w:left="0" w:firstLine="0"/>
        <w:jc w:val="both"/>
        <w:rPr>
          <w:spacing w:val="-2"/>
          <w:sz w:val="22"/>
          <w:szCs w:val="22"/>
        </w:rPr>
      </w:pPr>
      <w:r>
        <w:rPr>
          <w:spacing w:val="-1"/>
          <w:sz w:val="22"/>
          <w:szCs w:val="22"/>
        </w:rPr>
        <w:t>Гарантійні терміни на виконані ремонтні Роботи зазначаються в Акті виконаних робіт. Якщо в Акті виконаних робіт не зазначено гарантійних термінів, тоді гарантія на такі роботи не надається.</w:t>
      </w:r>
    </w:p>
    <w:p xmlns:wp14="http://schemas.microsoft.com/office/word/2010/wordml" w:rsidR="00B34460" w:rsidRDefault="00B61BE0" w14:paraId="5B4F4664" wp14:textId="77777777">
      <w:pPr>
        <w:pStyle w:val="afc"/>
        <w:numPr>
          <w:ilvl w:val="1"/>
          <w:numId w:val="13"/>
        </w:numPr>
        <w:ind w:left="0" w:firstLine="0"/>
        <w:jc w:val="both"/>
        <w:rPr>
          <w:spacing w:val="-2"/>
          <w:sz w:val="22"/>
          <w:szCs w:val="22"/>
        </w:rPr>
      </w:pPr>
      <w:r>
        <w:rPr>
          <w:spacing w:val="-1"/>
          <w:sz w:val="22"/>
          <w:szCs w:val="22"/>
        </w:rPr>
        <w:t xml:space="preserve">Гарантія на встановлені запасні частини </w:t>
      </w:r>
      <w:r>
        <w:rPr>
          <w:spacing w:val="1"/>
          <w:sz w:val="22"/>
          <w:szCs w:val="22"/>
        </w:rPr>
        <w:t xml:space="preserve">наданні та встановленні </w:t>
      </w:r>
      <w:r>
        <w:rPr>
          <w:b/>
          <w:spacing w:val="1"/>
          <w:sz w:val="22"/>
          <w:szCs w:val="22"/>
        </w:rPr>
        <w:t>Виконавцем</w:t>
      </w:r>
      <w:r>
        <w:rPr>
          <w:spacing w:val="1"/>
          <w:sz w:val="22"/>
          <w:szCs w:val="22"/>
        </w:rPr>
        <w:t>, встановлюється у відповідності з вимогами заводу-виробника</w:t>
      </w:r>
      <w:r>
        <w:rPr>
          <w:spacing w:val="-2"/>
          <w:sz w:val="22"/>
          <w:szCs w:val="22"/>
        </w:rPr>
        <w:t>.</w:t>
      </w:r>
    </w:p>
    <w:p xmlns:wp14="http://schemas.microsoft.com/office/word/2010/wordml" w:rsidR="00B34460" w:rsidRDefault="00B61BE0" w14:paraId="7162D47F" wp14:textId="77777777">
      <w:pPr>
        <w:pStyle w:val="afc"/>
        <w:numPr>
          <w:ilvl w:val="1"/>
          <w:numId w:val="13"/>
        </w:numPr>
        <w:ind w:left="0" w:firstLine="0"/>
        <w:jc w:val="both"/>
        <w:rPr>
          <w:spacing w:val="-2"/>
          <w:sz w:val="22"/>
          <w:szCs w:val="22"/>
        </w:rPr>
      </w:pPr>
      <w:r>
        <w:rPr>
          <w:spacing w:val="-2"/>
          <w:sz w:val="22"/>
          <w:szCs w:val="22"/>
        </w:rPr>
        <w:t>Місце виконання робіт: м. Івано-Франківськ, Калуське Шосе 7K.</w:t>
      </w:r>
    </w:p>
    <w:p xmlns:wp14="http://schemas.microsoft.com/office/word/2010/wordml" w:rsidR="00B34460" w:rsidRDefault="00B34460" w14:paraId="0D0B940D" wp14:textId="77777777">
      <w:pPr>
        <w:jc w:val="both"/>
        <w:rPr>
          <w:sz w:val="22"/>
          <w:szCs w:val="22"/>
          <w:lang w:val="uk-UA"/>
        </w:rPr>
      </w:pPr>
    </w:p>
    <w:p xmlns:wp14="http://schemas.microsoft.com/office/word/2010/wordml" w:rsidR="00B34460" w:rsidRDefault="00B61BE0" w14:paraId="1193F15A" wp14:textId="77777777">
      <w:pPr>
        <w:pStyle w:val="afc"/>
        <w:numPr>
          <w:ilvl w:val="0"/>
          <w:numId w:val="13"/>
        </w:numPr>
        <w:jc w:val="center"/>
        <w:rPr>
          <w:b/>
          <w:bCs/>
          <w:sz w:val="22"/>
          <w:szCs w:val="22"/>
        </w:rPr>
      </w:pPr>
      <w:r>
        <w:rPr>
          <w:b/>
          <w:bCs/>
          <w:sz w:val="22"/>
          <w:szCs w:val="22"/>
        </w:rPr>
        <w:t>ВІДПОВІДАЛЬНІСТЬ СТОРІН</w:t>
      </w:r>
    </w:p>
    <w:p xmlns:wp14="http://schemas.microsoft.com/office/word/2010/wordml" w:rsidR="00B34460" w:rsidRDefault="00B61BE0" w14:paraId="53621F53" wp14:textId="77777777">
      <w:pPr>
        <w:pStyle w:val="afc"/>
        <w:numPr>
          <w:ilvl w:val="1"/>
          <w:numId w:val="13"/>
        </w:numPr>
        <w:ind w:left="0" w:firstLine="0"/>
        <w:jc w:val="both"/>
        <w:rPr>
          <w:sz w:val="22"/>
          <w:szCs w:val="22"/>
        </w:rPr>
      </w:pPr>
      <w:r>
        <w:rPr>
          <w:sz w:val="22"/>
          <w:szCs w:val="22"/>
        </w:rPr>
        <w:t>За порушення умов Договору сторони несуть відповідальність, передбачену даним Договором та діючим законодавством України.</w:t>
      </w:r>
    </w:p>
    <w:p xmlns:wp14="http://schemas.microsoft.com/office/word/2010/wordml" w:rsidR="00B34460" w:rsidRDefault="00B61BE0" w14:paraId="029D822F" wp14:textId="77777777">
      <w:pPr>
        <w:pStyle w:val="afc"/>
        <w:numPr>
          <w:ilvl w:val="1"/>
          <w:numId w:val="13"/>
        </w:numPr>
        <w:ind w:left="0" w:firstLine="0"/>
        <w:jc w:val="both"/>
        <w:rPr>
          <w:spacing w:val="2"/>
          <w:sz w:val="22"/>
          <w:szCs w:val="22"/>
        </w:rPr>
      </w:pPr>
      <w:r>
        <w:rPr>
          <w:sz w:val="22"/>
          <w:szCs w:val="22"/>
        </w:rPr>
        <w:t xml:space="preserve">За прострочення оплати за цим Договором, </w:t>
      </w:r>
      <w:r>
        <w:rPr>
          <w:b/>
          <w:sz w:val="22"/>
          <w:szCs w:val="22"/>
        </w:rPr>
        <w:t>Замовник</w:t>
      </w:r>
      <w:r>
        <w:rPr>
          <w:sz w:val="22"/>
          <w:szCs w:val="22"/>
        </w:rPr>
        <w:t xml:space="preserve"> сплачує, окрім відшкодування вартості фактично виконаних робіт, пеню в розмірі подвійної облікової ставки НБУ, що діяла на момент прострочення, від суми заборгованості за кожен день прострочення</w:t>
      </w:r>
      <w:r>
        <w:rPr>
          <w:spacing w:val="2"/>
          <w:sz w:val="22"/>
          <w:szCs w:val="22"/>
        </w:rPr>
        <w:t>.</w:t>
      </w:r>
    </w:p>
    <w:p xmlns:wp14="http://schemas.microsoft.com/office/word/2010/wordml" w:rsidR="00B34460" w:rsidRDefault="00B61BE0" w14:paraId="183FF5FF" wp14:textId="77777777">
      <w:pPr>
        <w:pStyle w:val="afc"/>
        <w:numPr>
          <w:ilvl w:val="1"/>
          <w:numId w:val="13"/>
        </w:numPr>
        <w:ind w:left="0" w:firstLine="0"/>
        <w:jc w:val="both"/>
        <w:rPr>
          <w:spacing w:val="-6"/>
          <w:sz w:val="22"/>
          <w:szCs w:val="22"/>
        </w:rPr>
      </w:pPr>
      <w:r>
        <w:rPr>
          <w:spacing w:val="2"/>
          <w:sz w:val="22"/>
          <w:szCs w:val="22"/>
        </w:rPr>
        <w:t>У випадку необґрунтованого прострочення виконання робіт понад строки, що зазначені в наряд-</w:t>
      </w:r>
      <w:r>
        <w:rPr>
          <w:spacing w:val="-1"/>
          <w:sz w:val="22"/>
          <w:szCs w:val="22"/>
        </w:rPr>
        <w:t xml:space="preserve">замовленні </w:t>
      </w:r>
      <w:r>
        <w:rPr>
          <w:b/>
          <w:spacing w:val="-1"/>
          <w:sz w:val="22"/>
          <w:szCs w:val="22"/>
        </w:rPr>
        <w:t>Виконавцем</w:t>
      </w:r>
      <w:r>
        <w:rPr>
          <w:spacing w:val="-1"/>
          <w:sz w:val="22"/>
          <w:szCs w:val="22"/>
        </w:rPr>
        <w:t xml:space="preserve">, останній сплачує </w:t>
      </w:r>
      <w:r>
        <w:rPr>
          <w:b/>
          <w:sz w:val="22"/>
          <w:szCs w:val="22"/>
        </w:rPr>
        <w:t>Замовнику</w:t>
      </w:r>
      <w:r>
        <w:rPr>
          <w:sz w:val="22"/>
          <w:szCs w:val="22"/>
        </w:rPr>
        <w:t xml:space="preserve"> пеню в розмірі подвійної облікової ставки НБУ, що діяла на момент порушення Договору, </w:t>
      </w:r>
      <w:r>
        <w:rPr>
          <w:spacing w:val="1"/>
          <w:sz w:val="22"/>
          <w:szCs w:val="22"/>
        </w:rPr>
        <w:t xml:space="preserve">від вартості невчасно виконаних по даному Договору </w:t>
      </w:r>
      <w:r>
        <w:rPr>
          <w:spacing w:val="-1"/>
          <w:sz w:val="22"/>
          <w:szCs w:val="22"/>
        </w:rPr>
        <w:t>робіт за кожен день прострочення.</w:t>
      </w:r>
    </w:p>
    <w:p xmlns:wp14="http://schemas.microsoft.com/office/word/2010/wordml" w:rsidR="00B34460" w:rsidRDefault="00B61BE0" w14:paraId="27985160" wp14:textId="77777777">
      <w:pPr>
        <w:pStyle w:val="afc"/>
        <w:numPr>
          <w:ilvl w:val="1"/>
          <w:numId w:val="13"/>
        </w:numPr>
        <w:ind w:left="0" w:firstLine="0"/>
        <w:jc w:val="both"/>
        <w:rPr>
          <w:spacing w:val="-1"/>
          <w:sz w:val="22"/>
          <w:szCs w:val="22"/>
        </w:rPr>
      </w:pPr>
      <w:r>
        <w:rPr>
          <w:b/>
          <w:sz w:val="22"/>
          <w:szCs w:val="22"/>
        </w:rPr>
        <w:t>Виконавець</w:t>
      </w:r>
      <w:r>
        <w:rPr>
          <w:sz w:val="22"/>
          <w:szCs w:val="22"/>
        </w:rPr>
        <w:t xml:space="preserve"> має право притримати Автомобіль(лі) </w:t>
      </w:r>
      <w:r>
        <w:rPr>
          <w:b/>
          <w:sz w:val="22"/>
          <w:szCs w:val="22"/>
        </w:rPr>
        <w:t>Замовника</w:t>
      </w:r>
      <w:r>
        <w:rPr>
          <w:sz w:val="22"/>
          <w:szCs w:val="22"/>
        </w:rPr>
        <w:t xml:space="preserve"> на своїй території до отримання від </w:t>
      </w:r>
      <w:r>
        <w:rPr>
          <w:b/>
          <w:sz w:val="22"/>
          <w:szCs w:val="22"/>
        </w:rPr>
        <w:t xml:space="preserve">Замовника </w:t>
      </w:r>
      <w:r>
        <w:rPr>
          <w:sz w:val="22"/>
          <w:szCs w:val="22"/>
        </w:rPr>
        <w:t xml:space="preserve">суми заборгованості по сплаті за попередньо виконані та своєчасно несплачені Роботи. При цьому </w:t>
      </w:r>
      <w:r>
        <w:rPr>
          <w:b/>
          <w:sz w:val="22"/>
          <w:szCs w:val="22"/>
        </w:rPr>
        <w:t>Замовник</w:t>
      </w:r>
      <w:r>
        <w:rPr>
          <w:sz w:val="22"/>
          <w:szCs w:val="22"/>
        </w:rPr>
        <w:t xml:space="preserve"> повинен сплатити </w:t>
      </w:r>
      <w:r>
        <w:rPr>
          <w:b/>
          <w:sz w:val="22"/>
          <w:szCs w:val="22"/>
        </w:rPr>
        <w:t>Виконавцю</w:t>
      </w:r>
      <w:r>
        <w:rPr>
          <w:sz w:val="22"/>
          <w:szCs w:val="22"/>
        </w:rPr>
        <w:t xml:space="preserve"> вартість зберігання Автомобіля (ів) </w:t>
      </w:r>
      <w:r>
        <w:rPr>
          <w:spacing w:val="-1"/>
          <w:sz w:val="22"/>
          <w:szCs w:val="22"/>
        </w:rPr>
        <w:t>виходячи з розрахунку 60 грн., в тому числі ПДВ 20% у розмірі 10 грн. за кожен календарний день такого зберігання одного Автомобіля.</w:t>
      </w:r>
    </w:p>
    <w:p xmlns:wp14="http://schemas.microsoft.com/office/word/2010/wordml" w:rsidR="00B34460" w:rsidRDefault="00B61BE0" w14:paraId="38951989" wp14:textId="77777777">
      <w:pPr>
        <w:pStyle w:val="afc"/>
        <w:numPr>
          <w:ilvl w:val="1"/>
          <w:numId w:val="13"/>
        </w:numPr>
        <w:ind w:left="0" w:firstLine="0"/>
        <w:jc w:val="both"/>
        <w:rPr>
          <w:sz w:val="22"/>
          <w:szCs w:val="22"/>
        </w:rPr>
      </w:pPr>
      <w:r>
        <w:rPr>
          <w:spacing w:val="-1"/>
          <w:sz w:val="22"/>
          <w:szCs w:val="22"/>
        </w:rPr>
        <w:t xml:space="preserve">Відшкодування заподіяної шкоди не звільняє винну Сторону від виконання </w:t>
      </w:r>
      <w:r>
        <w:rPr>
          <w:sz w:val="22"/>
          <w:szCs w:val="22"/>
        </w:rPr>
        <w:t>зобов'язань по даному Договору.</w:t>
      </w:r>
    </w:p>
    <w:p xmlns:wp14="http://schemas.microsoft.com/office/word/2010/wordml" w:rsidR="00B34460" w:rsidRDefault="00B61BE0" w14:paraId="5CBADB9E" wp14:textId="77777777">
      <w:pPr>
        <w:pStyle w:val="afc"/>
        <w:numPr>
          <w:ilvl w:val="1"/>
          <w:numId w:val="13"/>
        </w:numPr>
        <w:ind w:left="0" w:firstLine="0"/>
        <w:jc w:val="both"/>
        <w:rPr>
          <w:sz w:val="22"/>
          <w:szCs w:val="22"/>
        </w:rPr>
      </w:pPr>
      <w:r>
        <w:rPr>
          <w:sz w:val="22"/>
          <w:szCs w:val="22"/>
        </w:rPr>
        <w:lastRenderedPageBreak/>
        <w:t xml:space="preserve">В разі відмови </w:t>
      </w:r>
      <w:r>
        <w:rPr>
          <w:b/>
          <w:sz w:val="22"/>
          <w:szCs w:val="22"/>
        </w:rPr>
        <w:t>Замовника</w:t>
      </w:r>
      <w:r>
        <w:rPr>
          <w:sz w:val="22"/>
          <w:szCs w:val="22"/>
        </w:rPr>
        <w:t xml:space="preserve"> від запасних частин, що були замовлені безпосередньо для виконання робіт за Нарядом-замовленням та за згодою </w:t>
      </w:r>
      <w:r>
        <w:rPr>
          <w:b/>
          <w:sz w:val="22"/>
          <w:szCs w:val="22"/>
        </w:rPr>
        <w:t>Замовника</w:t>
      </w:r>
      <w:r>
        <w:rPr>
          <w:sz w:val="22"/>
          <w:szCs w:val="22"/>
        </w:rPr>
        <w:t xml:space="preserve">, </w:t>
      </w:r>
      <w:r>
        <w:rPr>
          <w:b/>
          <w:sz w:val="22"/>
          <w:szCs w:val="22"/>
        </w:rPr>
        <w:t>Замовник</w:t>
      </w:r>
      <w:r>
        <w:rPr>
          <w:sz w:val="22"/>
          <w:szCs w:val="22"/>
        </w:rPr>
        <w:t xml:space="preserve"> сплачує </w:t>
      </w:r>
      <w:r>
        <w:rPr>
          <w:b/>
          <w:sz w:val="22"/>
          <w:szCs w:val="22"/>
        </w:rPr>
        <w:t>Виконавцю</w:t>
      </w:r>
      <w:r>
        <w:rPr>
          <w:sz w:val="22"/>
          <w:szCs w:val="22"/>
        </w:rPr>
        <w:t xml:space="preserve"> штраф в розмірі 30 (тридцять) % вартості таких запасних частин, від яких відмовився Замовник. Зазначений штраф утримується з коштів, що були перераховані </w:t>
      </w:r>
      <w:r>
        <w:rPr>
          <w:b/>
          <w:sz w:val="22"/>
          <w:szCs w:val="22"/>
        </w:rPr>
        <w:t>Замовником</w:t>
      </w:r>
      <w:r>
        <w:rPr>
          <w:sz w:val="22"/>
          <w:szCs w:val="22"/>
        </w:rPr>
        <w:t xml:space="preserve"> для придбання запасних частин та матеріалів. Решта отриманої від </w:t>
      </w:r>
      <w:r>
        <w:rPr>
          <w:b/>
          <w:sz w:val="22"/>
          <w:szCs w:val="22"/>
        </w:rPr>
        <w:t>Замовника</w:t>
      </w:r>
      <w:r>
        <w:rPr>
          <w:sz w:val="22"/>
          <w:szCs w:val="22"/>
        </w:rPr>
        <w:t xml:space="preserve"> передплати підлягає поверненню </w:t>
      </w:r>
      <w:r>
        <w:rPr>
          <w:b/>
          <w:sz w:val="22"/>
          <w:szCs w:val="22"/>
        </w:rPr>
        <w:t>Замовнику</w:t>
      </w:r>
      <w:r>
        <w:rPr>
          <w:sz w:val="22"/>
          <w:szCs w:val="22"/>
        </w:rPr>
        <w:t xml:space="preserve"> в строк не пізніше 15 банківських днів з дня отримання письмової відмови </w:t>
      </w:r>
      <w:r>
        <w:rPr>
          <w:b/>
          <w:sz w:val="22"/>
          <w:szCs w:val="22"/>
        </w:rPr>
        <w:t>Замовника</w:t>
      </w:r>
      <w:r>
        <w:rPr>
          <w:sz w:val="22"/>
          <w:szCs w:val="22"/>
        </w:rPr>
        <w:t>.</w:t>
      </w:r>
    </w:p>
    <w:p xmlns:wp14="http://schemas.microsoft.com/office/word/2010/wordml" w:rsidR="00B34460" w:rsidRDefault="00B61BE0" w14:paraId="1024CBF9" wp14:textId="77777777">
      <w:pPr>
        <w:pStyle w:val="afc"/>
        <w:numPr>
          <w:ilvl w:val="1"/>
          <w:numId w:val="13"/>
        </w:numPr>
        <w:ind w:left="0" w:firstLine="0"/>
        <w:jc w:val="both"/>
        <w:rPr>
          <w:sz w:val="22"/>
          <w:szCs w:val="22"/>
        </w:rPr>
      </w:pPr>
      <w:r>
        <w:rPr>
          <w:sz w:val="22"/>
          <w:szCs w:val="22"/>
        </w:rPr>
        <w:t>Виконавець не несе відповідальності за збереження особистих рей залишених в Автомобілі.</w:t>
      </w:r>
    </w:p>
    <w:p xmlns:wp14="http://schemas.microsoft.com/office/word/2010/wordml" w:rsidR="00B34460" w:rsidRDefault="00B61BE0" w14:paraId="164EF055" wp14:textId="77777777">
      <w:pPr>
        <w:pStyle w:val="afc"/>
        <w:numPr>
          <w:ilvl w:val="1"/>
          <w:numId w:val="13"/>
        </w:numPr>
        <w:ind w:left="0" w:firstLine="0"/>
        <w:jc w:val="both"/>
        <w:rPr>
          <w:sz w:val="22"/>
          <w:szCs w:val="22"/>
        </w:rPr>
      </w:pPr>
      <w:r>
        <w:rPr>
          <w:sz w:val="22"/>
          <w:szCs w:val="22"/>
        </w:rPr>
        <w:t>Сторони домовились, що згідно п.6 ст. 232 ГКУ позовна давність до вимог про сплату (стягнення) штрафних санкцій, нарахованих відповідно до умов цього Договору, становить три роки. Нарахування штрафних санкцій за прострочення виконання зобов'язань за цим Договором припиняється через 3 роки з моменту виникнення прострочення.</w:t>
      </w:r>
    </w:p>
    <w:p xmlns:wp14="http://schemas.microsoft.com/office/word/2010/wordml" w:rsidR="00B34460" w:rsidRDefault="00B61BE0" w14:paraId="29D6B04F" wp14:textId="77777777">
      <w:pPr>
        <w:jc w:val="both"/>
        <w:rPr>
          <w:sz w:val="22"/>
          <w:szCs w:val="22"/>
          <w:lang w:val="uk-UA"/>
        </w:rPr>
      </w:pPr>
      <w:r>
        <w:rPr>
          <w:sz w:val="22"/>
          <w:szCs w:val="22"/>
          <w:lang w:val="uk-UA"/>
        </w:rPr>
        <w:t xml:space="preserve"> </w:t>
      </w:r>
    </w:p>
    <w:p xmlns:wp14="http://schemas.microsoft.com/office/word/2010/wordml" w:rsidR="00B34460" w:rsidRDefault="00B61BE0" w14:paraId="5881D113" wp14:textId="77777777">
      <w:pPr>
        <w:pStyle w:val="afc"/>
        <w:numPr>
          <w:ilvl w:val="0"/>
          <w:numId w:val="10"/>
        </w:numPr>
        <w:jc w:val="center"/>
        <w:rPr>
          <w:b/>
          <w:bCs/>
          <w:sz w:val="22"/>
          <w:szCs w:val="22"/>
        </w:rPr>
      </w:pPr>
      <w:r>
        <w:rPr>
          <w:b/>
          <w:bCs/>
          <w:sz w:val="22"/>
          <w:szCs w:val="22"/>
        </w:rPr>
        <w:t>ПОРЯДОК РОЗГЛЯДУ СУПЕРЕЧОК.</w:t>
      </w:r>
    </w:p>
    <w:p xmlns:wp14="http://schemas.microsoft.com/office/word/2010/wordml" w:rsidR="00B34460" w:rsidRDefault="00B61BE0" w14:paraId="12B34A25" wp14:textId="77777777">
      <w:pPr>
        <w:pStyle w:val="afc"/>
        <w:numPr>
          <w:ilvl w:val="1"/>
          <w:numId w:val="10"/>
        </w:numPr>
        <w:ind w:left="0" w:firstLine="0"/>
        <w:jc w:val="both"/>
        <w:rPr>
          <w:sz w:val="22"/>
          <w:szCs w:val="22"/>
        </w:rPr>
      </w:pPr>
      <w:r>
        <w:rPr>
          <w:sz w:val="22"/>
          <w:szCs w:val="22"/>
        </w:rPr>
        <w:t xml:space="preserve">Усі правовідносини, що виникають з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 </w:t>
      </w:r>
    </w:p>
    <w:p xmlns:wp14="http://schemas.microsoft.com/office/word/2010/wordml" w:rsidR="00B34460" w:rsidRDefault="00B61BE0" w14:paraId="69CEB619" wp14:textId="77777777">
      <w:pPr>
        <w:pStyle w:val="afc"/>
        <w:numPr>
          <w:ilvl w:val="1"/>
          <w:numId w:val="10"/>
        </w:numPr>
        <w:ind w:left="0" w:firstLine="0"/>
        <w:jc w:val="both"/>
        <w:rPr>
          <w:sz w:val="22"/>
          <w:szCs w:val="22"/>
        </w:rPr>
      </w:pPr>
      <w:r>
        <w:rPr>
          <w:sz w:val="22"/>
          <w:szCs w:val="22"/>
        </w:rPr>
        <w:t>При виникненні суперечок по цьому Договору, Сторони приймуть усі заходи до їх вирішення шляхом переговорів. При недосягненні взаємної домовленості, суперечки передаються на розгляд до відповідного суду.</w:t>
      </w:r>
    </w:p>
    <w:p xmlns:wp14="http://schemas.microsoft.com/office/word/2010/wordml" w:rsidR="00B34460" w:rsidRDefault="00B34460" w14:paraId="0E27B00A" wp14:textId="77777777">
      <w:pPr>
        <w:pStyle w:val="afc"/>
        <w:tabs>
          <w:tab w:val="right" w:pos="0"/>
        </w:tabs>
        <w:ind w:left="0"/>
        <w:jc w:val="both"/>
        <w:rPr>
          <w:sz w:val="22"/>
          <w:szCs w:val="22"/>
        </w:rPr>
      </w:pPr>
    </w:p>
    <w:p xmlns:wp14="http://schemas.microsoft.com/office/word/2010/wordml" w:rsidR="00B34460" w:rsidRDefault="00B61BE0" w14:paraId="3492AC5A" wp14:textId="77777777">
      <w:pPr>
        <w:pStyle w:val="afc"/>
        <w:numPr>
          <w:ilvl w:val="0"/>
          <w:numId w:val="10"/>
        </w:numPr>
        <w:jc w:val="center"/>
        <w:rPr>
          <w:b/>
          <w:bCs/>
          <w:sz w:val="22"/>
          <w:szCs w:val="22"/>
        </w:rPr>
      </w:pPr>
      <w:r>
        <w:rPr>
          <w:b/>
          <w:bCs/>
          <w:sz w:val="22"/>
          <w:szCs w:val="22"/>
        </w:rPr>
        <w:t>ФОРС-МАЖОРНІ ОБСТАВИНИ.</w:t>
      </w:r>
    </w:p>
    <w:p xmlns:wp14="http://schemas.microsoft.com/office/word/2010/wordml" w:rsidR="00B34460" w:rsidRDefault="00B61BE0" w14:paraId="6A47308B" wp14:textId="77777777">
      <w:pPr>
        <w:pStyle w:val="afc"/>
        <w:numPr>
          <w:ilvl w:val="1"/>
          <w:numId w:val="10"/>
        </w:numPr>
        <w:ind w:left="0" w:right="-5" w:firstLine="0"/>
        <w:jc w:val="both"/>
        <w:rPr>
          <w:sz w:val="22"/>
          <w:szCs w:val="22"/>
        </w:rPr>
      </w:pPr>
      <w:r>
        <w:rPr>
          <w:sz w:val="22"/>
          <w:szCs w:val="22"/>
        </w:rPr>
        <w:t>Жодна зі Сторін не несе відповідальності за повне або часткове невиконання, затримку у виконанні або неналежне виконання своїх зобов’язань за цим Договором, якщо таке невиконання або затримка виконання безпосередньо або опосередковано викликані обставинами форс-мажору. Сторона, яка посилається на положення цього Пункту, повинна не пізніше, ніж через 10 (десять) днів, надати письмове повідомлення іншій Стороні про природу настання та очікувану тривалість обставин форс-мажору, і докладе усіх зусиль для обмеження впливу цих обставин з метою якнайшвидшого виконання своїх зобов’язань за цим Договором.</w:t>
      </w:r>
    </w:p>
    <w:p xmlns:wp14="http://schemas.microsoft.com/office/word/2010/wordml" w:rsidR="00B34460" w:rsidRDefault="00B61BE0" w14:paraId="04FA3FA5" wp14:textId="77777777">
      <w:pPr>
        <w:pStyle w:val="afc"/>
        <w:numPr>
          <w:ilvl w:val="1"/>
          <w:numId w:val="10"/>
        </w:numPr>
        <w:ind w:left="0" w:right="-5" w:firstLine="0"/>
        <w:jc w:val="both"/>
        <w:rPr>
          <w:sz w:val="22"/>
          <w:szCs w:val="22"/>
        </w:rPr>
      </w:pPr>
      <w:r>
        <w:rPr>
          <w:sz w:val="22"/>
          <w:szCs w:val="22"/>
        </w:rPr>
        <w:t xml:space="preserve">Для цілей цього Договору обставинами форс-мажору вважаються будь-які обставини, що впливають на виконання цього Договору, які є наслідком або спричинені діями, подіями, утриманням від дії або випадками, що знаходяться поза контролем Сторін, і, не обмежуючи загальності вищезазначеного, включають стихійні лиха, пожежі, дії урядових органів, повстання, воєнні дії або страйки. </w:t>
      </w:r>
    </w:p>
    <w:p xmlns:wp14="http://schemas.microsoft.com/office/word/2010/wordml" w:rsidR="00B34460" w:rsidRDefault="00B61BE0" w14:paraId="0EF832DE" wp14:textId="77777777">
      <w:pPr>
        <w:pStyle w:val="afc"/>
        <w:numPr>
          <w:ilvl w:val="1"/>
          <w:numId w:val="10"/>
        </w:numPr>
        <w:ind w:left="0" w:right="-5" w:firstLine="0"/>
        <w:jc w:val="both"/>
        <w:rPr>
          <w:sz w:val="22"/>
          <w:szCs w:val="22"/>
        </w:rPr>
      </w:pPr>
      <w:r>
        <w:rPr>
          <w:sz w:val="22"/>
          <w:szCs w:val="22"/>
        </w:rPr>
        <w:t>Свідоцтво, видане Торгово-Промисловою Палатою України або іншим компетентним органом, буде достатнім доказом існування форс-мажорних обставин та їх тривалості.</w:t>
      </w:r>
    </w:p>
    <w:p xmlns:wp14="http://schemas.microsoft.com/office/word/2010/wordml" w:rsidR="00B34460" w:rsidRDefault="00B61BE0" w14:paraId="7C5CDB15" wp14:textId="77777777">
      <w:pPr>
        <w:pStyle w:val="afc"/>
        <w:numPr>
          <w:ilvl w:val="1"/>
          <w:numId w:val="10"/>
        </w:numPr>
        <w:ind w:left="0" w:firstLine="0"/>
        <w:jc w:val="both"/>
        <w:rPr>
          <w:sz w:val="22"/>
          <w:szCs w:val="22"/>
        </w:rPr>
      </w:pPr>
      <w:r>
        <w:rPr>
          <w:sz w:val="22"/>
          <w:szCs w:val="22"/>
        </w:rPr>
        <w:t>Якщо дія обставин непереборної сили продовжується більш ніж три місяці, дія цього Договору може бути припинена, шляхом письмового повідомлення Сторони. При цьому Сторони узгоджують порядок і термін передачі необхідних документів і проведення взаєморозрахунків.</w:t>
      </w:r>
    </w:p>
    <w:p xmlns:wp14="http://schemas.microsoft.com/office/word/2010/wordml" w:rsidR="00B34460" w:rsidRDefault="00B61BE0" w14:paraId="6FEC95EB" wp14:textId="77777777">
      <w:pPr>
        <w:pStyle w:val="afc"/>
        <w:numPr>
          <w:ilvl w:val="1"/>
          <w:numId w:val="10"/>
        </w:numPr>
        <w:ind w:left="0" w:firstLine="0"/>
        <w:jc w:val="both"/>
        <w:rPr>
          <w:sz w:val="22"/>
          <w:szCs w:val="22"/>
        </w:rPr>
      </w:pPr>
      <w:r>
        <w:rPr>
          <w:sz w:val="22"/>
          <w:szCs w:val="22"/>
        </w:rPr>
        <w:t>Сторона, на виконання обов’язків якої вплинули непереборні сили, повинна прийняти всі заходи для належного виконання своїх обов’язків і вказати іншій Стороні термін їх виконання.</w:t>
      </w:r>
    </w:p>
    <w:p xmlns:wp14="http://schemas.microsoft.com/office/word/2010/wordml" w:rsidR="00B34460" w:rsidRDefault="00B34460" w14:paraId="60061E4C" wp14:textId="77777777">
      <w:pPr>
        <w:jc w:val="both"/>
        <w:rPr>
          <w:sz w:val="22"/>
          <w:szCs w:val="22"/>
          <w:lang w:val="uk-UA"/>
        </w:rPr>
      </w:pPr>
    </w:p>
    <w:p xmlns:wp14="http://schemas.microsoft.com/office/word/2010/wordml" w:rsidR="00B34460" w:rsidRDefault="00B61BE0" w14:paraId="746FA785" wp14:textId="77777777">
      <w:pPr>
        <w:pStyle w:val="afc"/>
        <w:numPr>
          <w:ilvl w:val="0"/>
          <w:numId w:val="10"/>
        </w:numPr>
        <w:jc w:val="center"/>
        <w:rPr>
          <w:b/>
          <w:bCs/>
          <w:sz w:val="22"/>
          <w:szCs w:val="22"/>
        </w:rPr>
      </w:pPr>
      <w:r>
        <w:rPr>
          <w:b/>
          <w:bCs/>
          <w:sz w:val="22"/>
          <w:szCs w:val="22"/>
        </w:rPr>
        <w:t>СТРОК ДІЇ ДОГОВОРУ</w:t>
      </w:r>
    </w:p>
    <w:p xmlns:wp14="http://schemas.microsoft.com/office/word/2010/wordml" w:rsidR="00B34460" w:rsidRDefault="00B61BE0" w14:paraId="457A3164" wp14:textId="77777777">
      <w:pPr>
        <w:pStyle w:val="afc"/>
        <w:numPr>
          <w:ilvl w:val="1"/>
          <w:numId w:val="10"/>
        </w:numPr>
        <w:ind w:left="0" w:firstLine="0"/>
        <w:jc w:val="both"/>
        <w:rPr>
          <w:spacing w:val="-1"/>
          <w:sz w:val="22"/>
          <w:szCs w:val="22"/>
        </w:rPr>
      </w:pPr>
      <w:r>
        <w:rPr>
          <w:spacing w:val="-1"/>
          <w:sz w:val="22"/>
          <w:szCs w:val="22"/>
        </w:rPr>
        <w:t>Даний Договір набуває чинності з моменту підписання та діє до 31.12.202</w:t>
      </w:r>
      <w:r w:rsidRPr="003B1C9C" w:rsidR="003B1C9C">
        <w:rPr>
          <w:spacing w:val="-1"/>
          <w:sz w:val="22"/>
          <w:szCs w:val="22"/>
          <w:lang w:val="ru-RU"/>
        </w:rPr>
        <w:t>3</w:t>
      </w:r>
      <w:bookmarkStart w:name="_GoBack" w:id="0"/>
      <w:bookmarkEnd w:id="0"/>
      <w:r>
        <w:rPr>
          <w:spacing w:val="-1"/>
          <w:sz w:val="22"/>
          <w:szCs w:val="22"/>
        </w:rPr>
        <w:t xml:space="preserve"> р., а в частині розрахунків до повного їх виконання.</w:t>
      </w:r>
    </w:p>
    <w:p xmlns:wp14="http://schemas.microsoft.com/office/word/2010/wordml" w:rsidR="00B34460" w:rsidRDefault="00B61BE0" w14:paraId="72EFC00F" wp14:textId="77777777">
      <w:pPr>
        <w:pStyle w:val="afc"/>
        <w:numPr>
          <w:ilvl w:val="1"/>
          <w:numId w:val="10"/>
        </w:numPr>
        <w:ind w:left="0" w:firstLine="0"/>
        <w:jc w:val="both"/>
        <w:rPr>
          <w:spacing w:val="-1"/>
          <w:sz w:val="22"/>
          <w:szCs w:val="22"/>
        </w:rPr>
      </w:pPr>
      <w:r>
        <w:rPr>
          <w:spacing w:val="-1"/>
          <w:sz w:val="22"/>
          <w:szCs w:val="22"/>
        </w:rPr>
        <w:t xml:space="preserve">Якщо за 1 (один) місяць до закінчення строку дії цього Договору жодна із Сторін не направить письмове повідомлення іншій Стороні про зміну або небажання продовжувати дію цього Договору на інший термін, дія цього Договору продовжується на тих же умовах на один календарний рік з дати зазначеної у п.9.1. цього Договору. </w:t>
      </w:r>
    </w:p>
    <w:p xmlns:wp14="http://schemas.microsoft.com/office/word/2010/wordml" w:rsidR="00B34460" w:rsidRDefault="00B34460" w14:paraId="44EAFD9C" wp14:textId="77777777">
      <w:pPr>
        <w:ind w:firstLine="720"/>
        <w:jc w:val="center"/>
        <w:rPr>
          <w:b/>
          <w:bCs/>
          <w:sz w:val="22"/>
          <w:szCs w:val="22"/>
          <w:lang w:val="uk-UA"/>
        </w:rPr>
      </w:pPr>
    </w:p>
    <w:p xmlns:wp14="http://schemas.microsoft.com/office/word/2010/wordml" w:rsidR="00B34460" w:rsidRDefault="00B61BE0" w14:paraId="7F4E7815" wp14:textId="77777777">
      <w:pPr>
        <w:pStyle w:val="afc"/>
        <w:numPr>
          <w:ilvl w:val="0"/>
          <w:numId w:val="10"/>
        </w:numPr>
        <w:jc w:val="center"/>
        <w:rPr>
          <w:b/>
          <w:bCs/>
          <w:sz w:val="22"/>
          <w:szCs w:val="22"/>
        </w:rPr>
      </w:pPr>
      <w:r>
        <w:rPr>
          <w:b/>
          <w:bCs/>
          <w:sz w:val="22"/>
          <w:szCs w:val="22"/>
        </w:rPr>
        <w:t>ІНШІ УМОВИ</w:t>
      </w:r>
    </w:p>
    <w:p xmlns:wp14="http://schemas.microsoft.com/office/word/2010/wordml" w:rsidR="00B34460" w:rsidRDefault="00B61BE0" w14:paraId="6CCBE175" wp14:textId="77777777">
      <w:pPr>
        <w:pStyle w:val="afc"/>
        <w:numPr>
          <w:ilvl w:val="1"/>
          <w:numId w:val="10"/>
        </w:numPr>
        <w:ind w:left="0" w:firstLine="0"/>
        <w:jc w:val="both"/>
        <w:rPr>
          <w:spacing w:val="-1"/>
          <w:sz w:val="22"/>
          <w:szCs w:val="22"/>
        </w:rPr>
      </w:pPr>
      <w:r>
        <w:rPr>
          <w:spacing w:val="-1"/>
          <w:sz w:val="22"/>
          <w:szCs w:val="22"/>
        </w:rPr>
        <w:t>Даний Договір укладено українською мовою у двох оригінальних примірниках, по одному для кожної із Сторін, які мають однакову юридичну силу.</w:t>
      </w:r>
    </w:p>
    <w:p xmlns:wp14="http://schemas.microsoft.com/office/word/2010/wordml" w:rsidR="00B34460" w:rsidRDefault="00B61BE0" w14:paraId="11649AAC" wp14:textId="77777777">
      <w:pPr>
        <w:pStyle w:val="afc"/>
        <w:numPr>
          <w:ilvl w:val="1"/>
          <w:numId w:val="10"/>
        </w:numPr>
        <w:ind w:left="0" w:firstLine="0"/>
        <w:jc w:val="both"/>
        <w:rPr>
          <w:spacing w:val="-1"/>
          <w:sz w:val="22"/>
          <w:szCs w:val="22"/>
        </w:rPr>
      </w:pPr>
      <w:r>
        <w:rPr>
          <w:spacing w:val="-1"/>
          <w:sz w:val="22"/>
          <w:szCs w:val="22"/>
        </w:rPr>
        <w:t>Всі зміни та доповнення до цього Договору набувають чинності лише за умови, що вони складені в письмовій формі, підписані належним чином уповноваженими представниками Сторін.</w:t>
      </w:r>
    </w:p>
    <w:p xmlns:wp14="http://schemas.microsoft.com/office/word/2010/wordml" w:rsidR="00B34460" w:rsidRDefault="00B61BE0" w14:paraId="75EFE510" wp14:textId="77777777">
      <w:pPr>
        <w:pStyle w:val="afc"/>
        <w:numPr>
          <w:ilvl w:val="1"/>
          <w:numId w:val="10"/>
        </w:numPr>
        <w:ind w:left="0" w:firstLine="0"/>
        <w:jc w:val="both"/>
        <w:rPr>
          <w:spacing w:val="-1"/>
          <w:sz w:val="22"/>
          <w:szCs w:val="22"/>
        </w:rPr>
      </w:pPr>
      <w:r>
        <w:rPr>
          <w:sz w:val="22"/>
          <w:szCs w:val="22"/>
        </w:rPr>
        <w:t>Сторони погодили, що будь-які повідомлення/ вимоги здійснені Виконавцем будуть вважатися здійсненими належним чином у випадку, якщо вони вчинені у письмовому вигляді та направлені Замовнику поштою та/або направлені Виконавцем Замовнику на вказану ним адресу електронної пошти та/або направленні Виконавцем Замовнику за допомогою СМС (</w:t>
      </w:r>
      <w:r>
        <w:rPr>
          <w:sz w:val="22"/>
          <w:szCs w:val="22"/>
          <w:lang w:val="en-US"/>
        </w:rPr>
        <w:t xml:space="preserve">SMS) </w:t>
      </w:r>
      <w:r>
        <w:rPr>
          <w:sz w:val="22"/>
          <w:szCs w:val="22"/>
        </w:rPr>
        <w:t>чи інших месенджерів (</w:t>
      </w:r>
      <w:r>
        <w:rPr>
          <w:sz w:val="22"/>
          <w:szCs w:val="22"/>
          <w:lang w:val="en-US"/>
        </w:rPr>
        <w:t>Viber, WhatsApp, Telegram</w:t>
      </w:r>
      <w:r>
        <w:rPr>
          <w:sz w:val="22"/>
          <w:szCs w:val="22"/>
        </w:rPr>
        <w:t>, тощо).</w:t>
      </w:r>
    </w:p>
    <w:p xmlns:wp14="http://schemas.microsoft.com/office/word/2010/wordml" w:rsidR="00B34460" w:rsidRDefault="00B61BE0" w14:paraId="217F4D30" wp14:textId="77777777">
      <w:pPr>
        <w:pStyle w:val="afc"/>
        <w:numPr>
          <w:ilvl w:val="2"/>
          <w:numId w:val="10"/>
        </w:numPr>
        <w:ind w:left="0" w:firstLine="0"/>
        <w:jc w:val="both"/>
        <w:rPr>
          <w:spacing w:val="-1"/>
          <w:sz w:val="22"/>
          <w:szCs w:val="22"/>
        </w:rPr>
      </w:pPr>
      <w:r>
        <w:rPr>
          <w:sz w:val="22"/>
          <w:szCs w:val="22"/>
        </w:rPr>
        <w:lastRenderedPageBreak/>
        <w:t>Замовник зобов’язується кожного дня перевіряти свою електронну пошту/мобільний телефон, тощо та забезпечити її/його належне функціонування, тому Сторони погодили, що датою повідомлення Виконавцем Замовника вважатиметься день, що слідує за днем відправлення Виконавцем повідомлення електронною поштою/СМС/месенджерами, тощо.</w:t>
      </w:r>
    </w:p>
    <w:p xmlns:wp14="http://schemas.microsoft.com/office/word/2010/wordml" w:rsidR="00B34460" w:rsidRDefault="00B61BE0" w14:paraId="23A3AEF7" wp14:textId="77777777">
      <w:pPr>
        <w:pStyle w:val="afc"/>
        <w:numPr>
          <w:ilvl w:val="1"/>
          <w:numId w:val="10"/>
        </w:numPr>
        <w:ind w:left="0" w:firstLine="0"/>
        <w:jc w:val="both"/>
        <w:rPr>
          <w:spacing w:val="-1"/>
          <w:sz w:val="22"/>
          <w:szCs w:val="22"/>
        </w:rPr>
      </w:pPr>
      <w:r>
        <w:rPr>
          <w:b/>
          <w:spacing w:val="-1"/>
          <w:sz w:val="22"/>
          <w:szCs w:val="22"/>
        </w:rPr>
        <w:t>Виконавець</w:t>
      </w:r>
      <w:r>
        <w:rPr>
          <w:spacing w:val="-1"/>
          <w:sz w:val="22"/>
          <w:szCs w:val="22"/>
        </w:rPr>
        <w:t xml:space="preserve"> є </w:t>
      </w:r>
      <w:bookmarkStart w:name="_Hlk69220991" w:id="1"/>
      <w:r>
        <w:rPr>
          <w:spacing w:val="-1"/>
          <w:sz w:val="22"/>
          <w:szCs w:val="22"/>
        </w:rPr>
        <w:t>платником податку на прибуток на загальних підставах</w:t>
      </w:r>
      <w:bookmarkEnd w:id="1"/>
      <w:r>
        <w:rPr>
          <w:spacing w:val="-1"/>
          <w:sz w:val="22"/>
          <w:szCs w:val="22"/>
        </w:rPr>
        <w:t>.</w:t>
      </w:r>
    </w:p>
    <w:p xmlns:wp14="http://schemas.microsoft.com/office/word/2010/wordml" w:rsidR="00B34460" w:rsidRDefault="00B61BE0" w14:paraId="78DE038F" wp14:textId="77777777">
      <w:pPr>
        <w:pStyle w:val="afc"/>
        <w:numPr>
          <w:ilvl w:val="1"/>
          <w:numId w:val="10"/>
        </w:numPr>
        <w:ind w:left="0" w:firstLine="0"/>
        <w:jc w:val="both"/>
        <w:rPr>
          <w:spacing w:val="-1"/>
          <w:sz w:val="22"/>
          <w:szCs w:val="22"/>
        </w:rPr>
      </w:pPr>
      <w:r>
        <w:rPr>
          <w:b/>
          <w:spacing w:val="-1"/>
          <w:sz w:val="22"/>
          <w:szCs w:val="22"/>
        </w:rPr>
        <w:t>Замовник</w:t>
      </w:r>
      <w:r>
        <w:rPr>
          <w:spacing w:val="-1"/>
          <w:sz w:val="22"/>
          <w:szCs w:val="22"/>
        </w:rPr>
        <w:t xml:space="preserve"> є платником податку на прибуток на загальних підставах.</w:t>
      </w:r>
    </w:p>
    <w:p xmlns:wp14="http://schemas.microsoft.com/office/word/2010/wordml" w:rsidR="00B34460" w:rsidRDefault="00B61BE0" w14:paraId="2FC5E76C" wp14:textId="77777777">
      <w:pPr>
        <w:pStyle w:val="afc"/>
        <w:numPr>
          <w:ilvl w:val="1"/>
          <w:numId w:val="10"/>
        </w:numPr>
        <w:ind w:left="0" w:firstLine="0"/>
        <w:jc w:val="both"/>
        <w:rPr>
          <w:sz w:val="22"/>
          <w:szCs w:val="22"/>
        </w:rPr>
      </w:pPr>
      <w:r>
        <w:rPr>
          <w:sz w:val="22"/>
          <w:szCs w:val="22"/>
        </w:rPr>
        <w:t>У випадку, якщо з будь-яких причин будь-яке з положень Договору буде визнано недійсним, незаконним або будь-яким чином втратить свою юридичну чинність, ця обставина не впливає на дійсність чи юридичну чинність інших положень Договору.</w:t>
      </w:r>
    </w:p>
    <w:p xmlns:wp14="http://schemas.microsoft.com/office/word/2010/wordml" w:rsidR="00B34460" w:rsidRDefault="00B61BE0" w14:paraId="413FE91B" wp14:textId="77777777">
      <w:pPr>
        <w:pStyle w:val="afc"/>
        <w:numPr>
          <w:ilvl w:val="1"/>
          <w:numId w:val="10"/>
        </w:numPr>
        <w:ind w:left="0" w:firstLine="0"/>
        <w:jc w:val="both"/>
        <w:rPr>
          <w:sz w:val="22"/>
          <w:szCs w:val="22"/>
        </w:rPr>
      </w:pPr>
      <w:r>
        <w:rPr>
          <w:sz w:val="22"/>
          <w:szCs w:val="22"/>
        </w:rPr>
        <w:t>Сторони погоджуються, що у випадку, якщо будь-яке з положень Договору виявиться незаконним або таким, що втратило силу, вони негайно розпочнуть переговори з метою заміни такого положення, щоб у зміненому вигляді воно стало дійсним і законним, а також у максимально можливому ступені відображало первісні наміри Сторін щодо змісту їх прав і обов’язків.</w:t>
      </w:r>
    </w:p>
    <w:p xmlns:wp14="http://schemas.microsoft.com/office/word/2010/wordml" w:rsidR="00B34460" w:rsidRDefault="00B61BE0" w14:paraId="5AE89B39" wp14:textId="77777777">
      <w:pPr>
        <w:pStyle w:val="afc"/>
        <w:numPr>
          <w:ilvl w:val="1"/>
          <w:numId w:val="10"/>
        </w:numPr>
        <w:ind w:left="0" w:firstLine="0"/>
        <w:jc w:val="both"/>
        <w:rPr>
          <w:sz w:val="22"/>
          <w:szCs w:val="22"/>
        </w:rPr>
      </w:pPr>
      <w:r>
        <w:rPr>
          <w:sz w:val="22"/>
          <w:szCs w:val="22"/>
        </w:rPr>
        <w:t xml:space="preserve">Якщо одна зі Сторін у будь-який час не наполягає на виконанні кожною зі Сторін будь-якого з положень Договору, це не повинно ні в якій мірі вплинути на повноту прав у відношенні вимоги виконання такого надалі. Відмова кожної із Сторін від визнання порушення будь-якого з зобов’язань за Договором не означає відмови від самого зобов’язання. </w:t>
      </w:r>
    </w:p>
    <w:p xmlns:wp14="http://schemas.microsoft.com/office/word/2010/wordml" w:rsidR="00B34460" w:rsidRDefault="00B61BE0" w14:paraId="02E83504" wp14:textId="77777777">
      <w:pPr>
        <w:pStyle w:val="afc"/>
        <w:numPr>
          <w:ilvl w:val="1"/>
          <w:numId w:val="10"/>
        </w:numPr>
        <w:ind w:left="0" w:firstLine="0"/>
        <w:jc w:val="both"/>
        <w:rPr>
          <w:sz w:val="22"/>
          <w:szCs w:val="22"/>
        </w:rPr>
      </w:pPr>
      <w:r>
        <w:rPr>
          <w:sz w:val="22"/>
          <w:szCs w:val="22"/>
        </w:rPr>
        <w:t>Невиконання будь-якою Стороною будь-якого зі своїх прав, передбачених Договором, не означає відмови від цих прав.</w:t>
      </w:r>
    </w:p>
    <w:p xmlns:wp14="http://schemas.microsoft.com/office/word/2010/wordml" w:rsidR="00B34460" w:rsidRDefault="00B61BE0" w14:paraId="57A3725F" wp14:textId="77777777">
      <w:pPr>
        <w:pStyle w:val="afc"/>
        <w:numPr>
          <w:ilvl w:val="1"/>
          <w:numId w:val="10"/>
        </w:numPr>
        <w:ind w:left="0" w:firstLine="0"/>
        <w:jc w:val="both"/>
        <w:rPr>
          <w:sz w:val="22"/>
          <w:szCs w:val="22"/>
        </w:rPr>
      </w:pPr>
      <w:r>
        <w:rPr>
          <w:sz w:val="22"/>
          <w:szCs w:val="22"/>
        </w:rPr>
        <w:t>Замовник надає Виконавцю беззаперечну та безвідкличну згоду на обробку та використання своїх персональних даних, що надані з метою реалізації державної політики в сфері захисту персональних даних та відповідно до закону України «Про захист персональних даних» № 2297-VI від 01.06.2010 року.</w:t>
      </w:r>
    </w:p>
    <w:p xmlns:wp14="http://schemas.microsoft.com/office/word/2010/wordml" w:rsidR="00B34460" w:rsidRDefault="00B34460" w14:paraId="4B94D5A5" wp14:textId="77777777">
      <w:pPr>
        <w:jc w:val="both"/>
        <w:rPr>
          <w:spacing w:val="-10"/>
          <w:sz w:val="22"/>
          <w:szCs w:val="22"/>
          <w:lang w:val="uk-UA"/>
        </w:rPr>
      </w:pPr>
    </w:p>
    <w:p xmlns:wp14="http://schemas.microsoft.com/office/word/2010/wordml" w:rsidR="00B34460" w:rsidRDefault="00B61BE0" w14:paraId="4B56BC4F" wp14:textId="77777777">
      <w:pPr>
        <w:pStyle w:val="afc"/>
        <w:numPr>
          <w:ilvl w:val="0"/>
          <w:numId w:val="10"/>
        </w:numPr>
        <w:jc w:val="center"/>
        <w:rPr>
          <w:b/>
          <w:bCs/>
          <w:sz w:val="22"/>
          <w:szCs w:val="22"/>
        </w:rPr>
      </w:pPr>
      <w:r>
        <w:rPr>
          <w:b/>
          <w:bCs/>
          <w:sz w:val="22"/>
          <w:szCs w:val="22"/>
        </w:rPr>
        <w:t>РЕКВІЗИТИ СТОРІН</w:t>
      </w:r>
    </w:p>
    <w:p xmlns:wp14="http://schemas.microsoft.com/office/word/2010/wordml" w:rsidR="00B34460" w:rsidRDefault="00B34460" w14:paraId="3DEEC669" wp14:textId="77777777">
      <w:pPr>
        <w:rPr>
          <w:b/>
          <w:sz w:val="22"/>
          <w:szCs w:val="22"/>
          <w:lang w:val="uk-UA"/>
        </w:rPr>
      </w:pPr>
    </w:p>
    <w:tbl>
      <w:tblPr>
        <w:tblStyle w:val="af6"/>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190"/>
        <w:gridCol w:w="5171"/>
      </w:tblGrid>
      <w:tr xmlns:wp14="http://schemas.microsoft.com/office/word/2010/wordml" w:rsidR="00B34460" w:rsidTr="5627388C" w14:paraId="105D9F1A" wp14:textId="77777777">
        <w:tc>
          <w:tcPr>
            <w:tcW w:w="5245" w:type="dxa"/>
            <w:tcMar/>
          </w:tcPr>
          <w:p w:rsidR="00B34460" w:rsidRDefault="00B61BE0" w14:paraId="66CC09B4" wp14:textId="77777777">
            <w:pPr>
              <w:pStyle w:val="afd"/>
              <w:jc w:val="center"/>
              <w:rPr>
                <w:b/>
                <w:sz w:val="22"/>
                <w:szCs w:val="22"/>
              </w:rPr>
            </w:pPr>
            <w:r>
              <w:rPr>
                <w:b/>
                <w:sz w:val="22"/>
                <w:szCs w:val="22"/>
              </w:rPr>
              <w:t>ВИКОНАВЕЦЬ</w:t>
            </w:r>
          </w:p>
        </w:tc>
        <w:tc>
          <w:tcPr>
            <w:tcW w:w="5245" w:type="dxa"/>
            <w:tcMar/>
          </w:tcPr>
          <w:p w:rsidR="00B34460" w:rsidRDefault="00B61BE0" w14:paraId="6F987117" wp14:textId="77777777">
            <w:pPr>
              <w:jc w:val="center"/>
              <w:rPr>
                <w:sz w:val="22"/>
                <w:szCs w:val="22"/>
                <w:lang w:val="uk-UA"/>
              </w:rPr>
            </w:pPr>
            <w:r>
              <w:rPr>
                <w:b/>
                <w:sz w:val="22"/>
                <w:szCs w:val="22"/>
              </w:rPr>
              <w:t>ЗАМОВНИК</w:t>
            </w:r>
          </w:p>
        </w:tc>
      </w:tr>
      <w:tr xmlns:wp14="http://schemas.microsoft.com/office/word/2010/wordml" w:rsidR="00B34460" w:rsidTr="5627388C" w14:paraId="161C301F" wp14:textId="77777777">
        <w:tc>
          <w:tcPr>
            <w:tcW w:w="5245" w:type="dxa"/>
            <w:tcMar/>
          </w:tcPr>
          <w:p w:rsidR="5627388C" w:rsidP="5627388C" w:rsidRDefault="5627388C" w14:paraId="3CD62442" w14:textId="626B3FFC">
            <w:pPr>
              <w:pStyle w:val="a"/>
              <w:bidi w:val="0"/>
              <w:spacing w:before="0" w:beforeAutospacing="off" w:after="0" w:afterAutospacing="off" w:line="259" w:lineRule="auto"/>
              <w:ind w:left="0" w:right="0"/>
              <w:jc w:val="center"/>
              <w:rPr>
                <w:b w:val="1"/>
                <w:bCs w:val="1"/>
                <w:sz w:val="22"/>
                <w:szCs w:val="22"/>
                <w:lang w:val="uk-UA"/>
              </w:rPr>
            </w:pPr>
            <w:r w:rsidRPr="5627388C" w:rsidR="5627388C">
              <w:rPr>
                <w:b w:val="1"/>
                <w:bCs w:val="1"/>
                <w:sz w:val="22"/>
                <w:szCs w:val="22"/>
                <w:lang w:val="uk-UA"/>
              </w:rPr>
              <w:t xml:space="preserve">ФОП </w:t>
            </w:r>
            <w:r w:rsidRPr="5627388C" w:rsidR="5627388C">
              <w:rPr>
                <w:b w:val="1"/>
                <w:bCs w:val="1"/>
                <w:sz w:val="22"/>
                <w:szCs w:val="22"/>
                <w:lang w:val="uk-UA"/>
              </w:rPr>
              <w:t>Федик</w:t>
            </w:r>
            <w:r w:rsidRPr="5627388C" w:rsidR="5627388C">
              <w:rPr>
                <w:b w:val="1"/>
                <w:bCs w:val="1"/>
                <w:sz w:val="22"/>
                <w:szCs w:val="22"/>
                <w:lang w:val="uk-UA"/>
              </w:rPr>
              <w:t xml:space="preserve"> Ігор Миколайович</w:t>
            </w:r>
          </w:p>
          <w:p w:rsidR="00B34460" w:rsidRDefault="00B34460" w14:paraId="3656B9AB" wp14:textId="77777777">
            <w:pPr>
              <w:rPr>
                <w:sz w:val="22"/>
                <w:szCs w:val="22"/>
                <w:shd w:val="clear" w:color="auto" w:fill="FFFFFF"/>
                <w:lang w:val="uk-UA"/>
              </w:rPr>
            </w:pPr>
          </w:p>
          <w:p w:rsidR="00B34460" w:rsidRDefault="00B61BE0" w14:paraId="7CACCA45" wp14:textId="77777777">
            <w:pPr>
              <w:rPr>
                <w:sz w:val="22"/>
                <w:szCs w:val="22"/>
                <w:shd w:val="clear" w:color="auto" w:fill="FFFFFF"/>
                <w:lang w:val="uk-UA"/>
              </w:rPr>
            </w:pPr>
            <w:r>
              <w:rPr>
                <w:sz w:val="22"/>
                <w:szCs w:val="22"/>
                <w:shd w:val="clear" w:color="auto" w:fill="FFFFFF"/>
                <w:lang w:val="uk-UA"/>
              </w:rPr>
              <w:t>РНОКПП 3292507978</w:t>
            </w:r>
          </w:p>
          <w:p w:rsidR="00B34460" w:rsidP="5627388C" w:rsidRDefault="00B61BE0" w14:paraId="03E6CA65" wp14:textId="032172A4">
            <w:pPr>
              <w:pStyle w:val="a"/>
              <w:bidi w:val="0"/>
              <w:spacing w:before="0" w:beforeAutospacing="off" w:after="0" w:afterAutospacing="off" w:line="259" w:lineRule="auto"/>
              <w:ind w:left="0" w:right="0"/>
              <w:jc w:val="left"/>
              <w:rPr>
                <w:sz w:val="22"/>
                <w:szCs w:val="22"/>
                <w:lang w:val="uk-UA"/>
              </w:rPr>
            </w:pPr>
            <w:r>
              <w:rPr>
                <w:sz w:val="22"/>
                <w:szCs w:val="22"/>
                <w:lang w:val="uk-UA"/>
              </w:rPr>
              <w:t xml:space="preserve">Адреса: </w:t>
            </w:r>
            <w:r>
              <w:rPr>
                <w:sz w:val="22"/>
                <w:szCs w:val="22"/>
                <w:shd w:val="clear" w:color="auto" w:fill="FFFFFF"/>
                <w:lang w:val="uk-UA"/>
              </w:rPr>
              <w:t xml:space="preserve">76008, м. Івано-Франківськ, </w:t>
            </w:r>
            <w:r w:rsidRPr="5627388C" w:rsidR="5627388C">
              <w:rPr>
                <w:sz w:val="22"/>
                <w:szCs w:val="22"/>
                <w:lang w:val="uk-UA"/>
              </w:rPr>
              <w:t>Калуське Шосе, 7к</w:t>
            </w:r>
            <w:r>
              <w:rPr>
                <w:sz w:val="22"/>
                <w:szCs w:val="22"/>
                <w:shd w:val="clear" w:color="auto" w:fill="FFFFFF"/>
                <w:lang w:val="uk-UA"/>
              </w:rPr>
              <w:t xml:space="preserve"> </w:t>
            </w:r>
          </w:p>
          <w:p w:rsidR="00B34460" w:rsidRDefault="00B61BE0" w14:paraId="7269483A" wp14:textId="77777777">
            <w:pPr>
              <w:rPr>
                <w:sz w:val="22"/>
                <w:szCs w:val="22"/>
                <w:shd w:val="clear" w:color="auto" w:fill="FFFFFF"/>
                <w:lang w:val="uk-UA"/>
              </w:rPr>
            </w:pPr>
            <w:r>
              <w:rPr>
                <w:sz w:val="22"/>
                <w:szCs w:val="22"/>
                <w:shd w:val="clear" w:color="auto" w:fill="FFFFFF"/>
                <w:lang w:val="uk-UA"/>
              </w:rPr>
              <w:t>П/Р  UA853052990000026002035510500</w:t>
            </w:r>
          </w:p>
          <w:p w:rsidR="00B34460" w:rsidRDefault="00B61BE0" w14:paraId="3AFCF7FC" wp14:textId="77777777">
            <w:pPr>
              <w:rPr>
                <w:sz w:val="22"/>
                <w:szCs w:val="22"/>
                <w:shd w:val="clear" w:color="auto" w:fill="FFFFFF"/>
                <w:lang w:val="uk-UA"/>
              </w:rPr>
            </w:pPr>
            <w:r>
              <w:rPr>
                <w:sz w:val="22"/>
                <w:szCs w:val="22"/>
                <w:shd w:val="clear" w:color="auto" w:fill="FFFFFF"/>
                <w:lang w:val="uk-UA"/>
              </w:rPr>
              <w:t>в АТ КБ «Приват Банк», МФО 305299</w:t>
            </w:r>
          </w:p>
          <w:p w:rsidR="00B34460" w:rsidRDefault="00B34460" w14:paraId="45FB0818" wp14:textId="77777777">
            <w:pPr>
              <w:rPr>
                <w:sz w:val="22"/>
                <w:szCs w:val="22"/>
                <w:shd w:val="clear" w:color="auto" w:fill="FFFFFF"/>
                <w:lang w:val="uk-UA"/>
              </w:rPr>
            </w:pPr>
          </w:p>
          <w:p w:rsidR="5627388C" w:rsidP="5627388C" w:rsidRDefault="5627388C" w14:paraId="0EA6DA39" w14:textId="2F28E822">
            <w:pPr>
              <w:pStyle w:val="a"/>
              <w:rPr>
                <w:sz w:val="22"/>
                <w:szCs w:val="22"/>
                <w:lang w:val="uk-UA"/>
              </w:rPr>
            </w:pPr>
          </w:p>
          <w:p w:rsidR="5627388C" w:rsidP="5627388C" w:rsidRDefault="5627388C" w14:paraId="462792CF" w14:textId="6E6D198A">
            <w:pPr>
              <w:pStyle w:val="a"/>
              <w:rPr>
                <w:sz w:val="22"/>
                <w:szCs w:val="22"/>
                <w:lang w:val="uk-UA"/>
              </w:rPr>
            </w:pPr>
          </w:p>
          <w:p w:rsidR="00B34460" w:rsidRDefault="00B34460" w14:paraId="049F31CB" wp14:textId="77777777">
            <w:pPr>
              <w:rPr>
                <w:rFonts w:eastAsia="Arial"/>
                <w:b/>
                <w:sz w:val="22"/>
                <w:szCs w:val="22"/>
                <w:lang w:val="uk-UA"/>
              </w:rPr>
            </w:pPr>
          </w:p>
          <w:p w:rsidR="00B34460" w:rsidP="5627388C" w:rsidRDefault="00B61BE0" w14:paraId="55D9DC7C" wp14:textId="7EE568E4">
            <w:pPr>
              <w:rPr>
                <w:rFonts w:eastAsia="Arial"/>
                <w:b w:val="1"/>
                <w:bCs w:val="1"/>
                <w:sz w:val="22"/>
                <w:szCs w:val="22"/>
                <w:lang w:val="uk-UA"/>
              </w:rPr>
            </w:pPr>
            <w:r w:rsidRPr="5627388C" w:rsidR="5627388C">
              <w:rPr>
                <w:rFonts w:eastAsia="Arial"/>
                <w:b w:val="1"/>
                <w:bCs w:val="1"/>
                <w:sz w:val="22"/>
                <w:szCs w:val="22"/>
                <w:lang w:val="uk-UA"/>
              </w:rPr>
              <w:t>Керівник</w:t>
            </w:r>
          </w:p>
          <w:p w:rsidR="00B34460" w:rsidRDefault="00B34460" w14:paraId="53128261" wp14:textId="77777777">
            <w:pPr>
              <w:rPr>
                <w:rFonts w:eastAsia="Arial"/>
                <w:b/>
                <w:sz w:val="22"/>
                <w:szCs w:val="22"/>
                <w:lang w:val="uk-UA"/>
              </w:rPr>
            </w:pPr>
          </w:p>
          <w:p w:rsidR="00B34460" w:rsidRDefault="00B34460" w14:paraId="62486C05" wp14:textId="77777777">
            <w:pPr>
              <w:rPr>
                <w:rFonts w:eastAsia="Arial"/>
                <w:b/>
                <w:sz w:val="22"/>
                <w:szCs w:val="22"/>
                <w:lang w:val="uk-UA"/>
              </w:rPr>
            </w:pPr>
          </w:p>
          <w:p w:rsidR="00B34460" w:rsidP="5627388C" w:rsidRDefault="00B61BE0" w14:paraId="6B7F3852" wp14:textId="77777777">
            <w:pPr>
              <w:rPr>
                <w:rFonts w:eastAsia="Arial"/>
                <w:b w:val="1"/>
                <w:bCs w:val="1"/>
                <w:sz w:val="22"/>
                <w:szCs w:val="22"/>
                <w:lang w:val="uk-UA"/>
              </w:rPr>
            </w:pPr>
            <w:r w:rsidRPr="5627388C">
              <w:rPr>
                <w:rFonts w:eastAsia="Arial"/>
                <w:b w:val="1"/>
                <w:bCs w:val="1"/>
                <w:sz w:val="22"/>
                <w:szCs w:val="22"/>
                <w:lang w:val="uk-UA"/>
              </w:rPr>
              <w:t xml:space="preserve">_______________________/І.М. Федик</w:t>
            </w:r>
            <w:r>
              <w:rPr>
                <w:sz w:val="22"/>
                <w:szCs w:val="22"/>
                <w:shd w:val="clear" w:color="auto" w:fill="FFFFFF"/>
                <w:lang w:val="uk-UA"/>
              </w:rPr>
              <w:t xml:space="preserve"> </w:t>
            </w:r>
            <w:r w:rsidRPr="5627388C">
              <w:rPr>
                <w:rFonts w:eastAsia="Arial"/>
                <w:b w:val="1"/>
                <w:bCs w:val="1"/>
                <w:sz w:val="22"/>
                <w:szCs w:val="22"/>
                <w:lang w:val="uk-UA"/>
              </w:rPr>
              <w:t>/</w:t>
            </w:r>
          </w:p>
          <w:p w:rsidR="00B34460" w:rsidRDefault="00B34460" w14:paraId="4101652C" wp14:textId="77777777">
            <w:pPr>
              <w:rPr>
                <w:sz w:val="22"/>
                <w:szCs w:val="22"/>
                <w:lang w:val="uk-UA"/>
              </w:rPr>
            </w:pPr>
          </w:p>
        </w:tc>
        <w:tc>
          <w:tcPr>
            <w:tcW w:w="5245" w:type="dxa"/>
            <w:tcMar/>
          </w:tcPr>
          <w:p w:rsidR="00B34460" w:rsidRDefault="00B34460" w14:paraId="4B99056E" wp14:textId="77777777">
            <w:pPr>
              <w:rPr>
                <w:rFonts w:eastAsia="Arial"/>
                <w:b/>
                <w:sz w:val="22"/>
                <w:szCs w:val="22"/>
                <w:lang w:val="uk-UA"/>
              </w:rPr>
            </w:pPr>
          </w:p>
          <w:p w:rsidR="00B34460" w:rsidRDefault="00B34460" w14:paraId="1299C43A" wp14:textId="77777777">
            <w:pPr>
              <w:rPr>
                <w:rFonts w:eastAsia="Arial"/>
                <w:b/>
                <w:sz w:val="22"/>
                <w:szCs w:val="22"/>
                <w:lang w:val="uk-UA"/>
              </w:rPr>
            </w:pPr>
          </w:p>
          <w:p w:rsidR="00B34460" w:rsidRDefault="00B34460" w14:paraId="4DDBEF00" wp14:textId="77777777">
            <w:pPr>
              <w:rPr>
                <w:rFonts w:eastAsia="Arial"/>
                <w:b/>
                <w:sz w:val="22"/>
                <w:szCs w:val="22"/>
                <w:lang w:val="uk-UA"/>
              </w:rPr>
            </w:pPr>
          </w:p>
          <w:p w:rsidR="00B34460" w:rsidRDefault="00B34460" w14:paraId="3461D779" wp14:textId="77777777">
            <w:pPr>
              <w:rPr>
                <w:rFonts w:eastAsia="Arial"/>
                <w:b/>
                <w:sz w:val="22"/>
                <w:szCs w:val="22"/>
                <w:lang w:val="uk-UA"/>
              </w:rPr>
            </w:pPr>
          </w:p>
          <w:p w:rsidR="00B34460" w:rsidRDefault="00B34460" w14:paraId="3CF2D8B6" wp14:textId="77777777">
            <w:pPr>
              <w:rPr>
                <w:rFonts w:eastAsia="Arial"/>
                <w:b/>
                <w:sz w:val="22"/>
                <w:szCs w:val="22"/>
                <w:lang w:val="uk-UA"/>
              </w:rPr>
            </w:pPr>
          </w:p>
          <w:p w:rsidR="00B34460" w:rsidRDefault="00B34460" w14:paraId="0FB78278" wp14:textId="77777777">
            <w:pPr>
              <w:rPr>
                <w:rFonts w:eastAsia="Arial"/>
                <w:b/>
                <w:sz w:val="22"/>
                <w:szCs w:val="22"/>
                <w:lang w:val="uk-UA"/>
              </w:rPr>
            </w:pPr>
          </w:p>
          <w:p w:rsidR="00B34460" w:rsidRDefault="00B34460" w14:paraId="1FC39945" wp14:textId="77777777">
            <w:pPr>
              <w:rPr>
                <w:rFonts w:eastAsia="Arial"/>
                <w:b/>
                <w:sz w:val="22"/>
                <w:szCs w:val="22"/>
                <w:lang w:val="uk-UA"/>
              </w:rPr>
            </w:pPr>
          </w:p>
          <w:p w:rsidR="00B34460" w:rsidRDefault="00B34460" w14:paraId="0562CB0E" wp14:textId="77777777">
            <w:pPr>
              <w:rPr>
                <w:rFonts w:eastAsia="Arial"/>
                <w:b/>
                <w:sz w:val="22"/>
                <w:szCs w:val="22"/>
                <w:lang w:val="uk-UA"/>
              </w:rPr>
            </w:pPr>
          </w:p>
          <w:p w:rsidR="00B34460" w:rsidRDefault="00B34460" w14:paraId="34CE0A41" wp14:textId="77777777">
            <w:pPr>
              <w:rPr>
                <w:rFonts w:eastAsia="Arial"/>
                <w:b/>
                <w:sz w:val="22"/>
                <w:szCs w:val="22"/>
                <w:lang w:val="uk-UA"/>
              </w:rPr>
            </w:pPr>
          </w:p>
          <w:p w:rsidR="00B34460" w:rsidRDefault="00B34460" w14:paraId="62EBF3C5" wp14:textId="77777777">
            <w:pPr>
              <w:rPr>
                <w:rFonts w:eastAsia="Arial"/>
                <w:b/>
                <w:sz w:val="22"/>
                <w:szCs w:val="22"/>
                <w:lang w:val="uk-UA"/>
              </w:rPr>
            </w:pPr>
          </w:p>
          <w:p w:rsidR="00B34460" w:rsidRDefault="00B34460" w14:paraId="6D98A12B" wp14:textId="77777777">
            <w:pPr>
              <w:rPr>
                <w:rFonts w:eastAsia="Arial"/>
                <w:b/>
                <w:sz w:val="22"/>
                <w:szCs w:val="22"/>
                <w:lang w:val="uk-UA"/>
              </w:rPr>
            </w:pPr>
          </w:p>
          <w:p w:rsidR="00B34460" w:rsidRDefault="00B61BE0" w14:paraId="40CF5607" wp14:textId="77777777">
            <w:pPr>
              <w:rPr>
                <w:rFonts w:eastAsia="Arial"/>
                <w:b/>
                <w:sz w:val="22"/>
                <w:szCs w:val="22"/>
                <w:lang w:val="uk-UA"/>
              </w:rPr>
            </w:pPr>
            <w:r>
              <w:rPr>
                <w:rFonts w:eastAsia="Arial"/>
                <w:b/>
                <w:sz w:val="22"/>
                <w:szCs w:val="22"/>
                <w:lang w:val="uk-UA"/>
              </w:rPr>
              <w:t xml:space="preserve">Директор </w:t>
            </w:r>
          </w:p>
          <w:p w:rsidR="00B34460" w:rsidRDefault="00B34460" w14:paraId="2946DB82" wp14:textId="77777777">
            <w:pPr>
              <w:rPr>
                <w:rFonts w:eastAsia="Arial"/>
                <w:b/>
                <w:sz w:val="22"/>
                <w:szCs w:val="22"/>
                <w:lang w:val="uk-UA"/>
              </w:rPr>
            </w:pPr>
          </w:p>
          <w:p w:rsidR="00B34460" w:rsidRDefault="00B34460" w14:paraId="5997CC1D" wp14:textId="77777777">
            <w:pPr>
              <w:rPr>
                <w:rFonts w:eastAsia="Arial"/>
                <w:b/>
                <w:sz w:val="22"/>
                <w:szCs w:val="22"/>
                <w:lang w:val="uk-UA"/>
              </w:rPr>
            </w:pPr>
          </w:p>
          <w:p w:rsidR="00B34460" w:rsidRDefault="00B61BE0" w14:paraId="19868039" wp14:textId="77777777">
            <w:pPr>
              <w:rPr>
                <w:rFonts w:eastAsia="Arial"/>
                <w:b/>
                <w:sz w:val="22"/>
                <w:szCs w:val="22"/>
                <w:lang w:val="uk-UA"/>
              </w:rPr>
            </w:pPr>
            <w:r>
              <w:rPr>
                <w:rFonts w:eastAsia="Arial"/>
                <w:b/>
                <w:sz w:val="22"/>
                <w:szCs w:val="22"/>
                <w:lang w:val="uk-UA"/>
              </w:rPr>
              <w:t>________________________/ /</w:t>
            </w:r>
          </w:p>
        </w:tc>
      </w:tr>
    </w:tbl>
    <w:p xmlns:wp14="http://schemas.microsoft.com/office/word/2010/wordml" w:rsidR="00B34460" w:rsidRDefault="00B34460" w14:paraId="110FFD37" wp14:textId="77777777">
      <w:pPr>
        <w:rPr>
          <w:sz w:val="22"/>
          <w:szCs w:val="22"/>
          <w:lang w:val="uk-UA"/>
        </w:rPr>
      </w:pPr>
    </w:p>
    <w:p xmlns:wp14="http://schemas.microsoft.com/office/word/2010/wordml" w:rsidR="00B34460" w:rsidRDefault="00B34460" w14:paraId="61CDCEAD" wp14:textId="77777777">
      <w:pPr>
        <w:rPr>
          <w:sz w:val="22"/>
          <w:szCs w:val="22"/>
          <w:lang w:val="uk-UA"/>
        </w:rPr>
      </w:pPr>
    </w:p>
    <w:p xmlns:wp14="http://schemas.microsoft.com/office/word/2010/wordml" w:rsidR="00B34460" w:rsidRDefault="00B61BE0" w14:paraId="4A5DE81B" wp14:textId="77777777">
      <w:pPr>
        <w:rPr>
          <w:sz w:val="22"/>
          <w:szCs w:val="22"/>
          <w:lang w:val="uk-UA"/>
        </w:rPr>
      </w:pPr>
      <w:r>
        <w:rPr>
          <w:noProof/>
          <w:sz w:val="22"/>
          <w:szCs w:val="22"/>
        </w:rPr>
        <mc:AlternateContent>
          <mc:Choice Requires="wpg">
            <w:drawing>
              <wp:anchor xmlns:wp14="http://schemas.microsoft.com/office/word/2010/wordprocessingDrawing" distT="0" distB="0" distL="114300" distR="114300" simplePos="0" relativeHeight="251661312" behindDoc="0" locked="0" layoutInCell="1" allowOverlap="1" wp14:anchorId="6F8C5D7B" wp14:editId="7777777">
                <wp:simplePos x="0" y="0"/>
                <wp:positionH relativeFrom="margin">
                  <wp:align>right</wp:align>
                </wp:positionH>
                <wp:positionV relativeFrom="paragraph">
                  <wp:posOffset>1923415</wp:posOffset>
                </wp:positionV>
                <wp:extent cx="2409825" cy="504825"/>
                <wp:effectExtent l="0" t="0" r="28575" b="28575"/>
                <wp:wrapNone/>
                <wp:docPr id="1" name="Прямоугольник 2"/>
                <wp:cNvGraphicFramePr/>
                <a:graphic xmlns:a="http://schemas.openxmlformats.org/drawingml/2006/main">
                  <a:graphicData uri="http://schemas.microsoft.com/office/word/2010/wordprocessingShape">
                    <wps:wsp>
                      <wps:cNvSpPr/>
                      <wps:spPr bwMode="auto">
                        <a:xfrm>
                          <a:off x="0" y="0"/>
                          <a:ext cx="2409825" cy="5048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a:prstTxWarp prst="textNoShape">
                          <a:avLst/>
                        </a:prstTxWarp>
                        <a:noAutofit/>
                      </wps:bodyPr>
                    </wps:ws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2BF4C412">
              <v:shape id="shape 0" style="position:absolute;mso-wrap-distance-left:9.0pt;mso-wrap-distance-top:0.0pt;mso-wrap-distance-right:9.0pt;mso-wrap-distance-bottom:0.0pt;z-index:251661312;o:allowoverlap:true;o:allowincell:true;mso-position-horizontal-relative:margin;mso-position-horizontal:right;mso-position-vertical-relative:text;margin-top:151.4pt;mso-position-vertical:absolute;width:189.8pt;height:39.8pt;" coordsize="100000,100000" o:spid="_x0000_s0" fillcolor="#000000" strokecolor="#FFFFFF" strokeweight="2.00pt" o:spt="1" path="">
                <v:path textboxrect="0,0,0,0"/>
                <v:fill opacity="100f"/>
              </v:shape>
            </w:pict>
          </mc:Fallback>
        </mc:AlternateContent>
      </w:r>
      <w:r>
        <w:rPr>
          <w:noProof/>
          <w:sz w:val="22"/>
          <w:szCs w:val="22"/>
        </w:rPr>
        <mc:AlternateContent>
          <mc:Choice Requires="wpg">
            <w:drawing>
              <wp:anchor xmlns:wp14="http://schemas.microsoft.com/office/word/2010/wordprocessingDrawing" distT="0" distB="0" distL="114300" distR="114300" simplePos="0" relativeHeight="251659264" behindDoc="0" locked="0" layoutInCell="1" allowOverlap="1" wp14:anchorId="249D11D4" wp14:editId="7777777">
                <wp:simplePos x="0" y="0"/>
                <wp:positionH relativeFrom="column">
                  <wp:posOffset>-66675</wp:posOffset>
                </wp:positionH>
                <wp:positionV relativeFrom="paragraph">
                  <wp:posOffset>1889125</wp:posOffset>
                </wp:positionV>
                <wp:extent cx="2409825" cy="504825"/>
                <wp:effectExtent l="0" t="0" r="28575" b="28575"/>
                <wp:wrapNone/>
                <wp:docPr id="2" name="Прямоугольник 1"/>
                <wp:cNvGraphicFramePr/>
                <a:graphic xmlns:a="http://schemas.openxmlformats.org/drawingml/2006/main">
                  <a:graphicData uri="http://schemas.microsoft.com/office/word/2010/wordprocessingShape">
                    <wps:wsp>
                      <wps:cNvSpPr/>
                      <wps:spPr bwMode="auto">
                        <a:xfrm>
                          <a:off x="0" y="0"/>
                          <a:ext cx="2409825" cy="5048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a:prstTxWarp prst="textNoShape">
                          <a:avLst/>
                        </a:prstTxWarp>
                        <a:noAutofit/>
                      </wps:bodyPr>
                    </wps:ws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2B93BFC1">
              <v:shape id="shape 1" style="position:absolute;mso-wrap-distance-left:9.0pt;mso-wrap-distance-top:0.0pt;mso-wrap-distance-right:9.0pt;mso-wrap-distance-bottom:0.0pt;z-index:251659264;o:allowoverlap:true;o:allowincell:true;mso-position-horizontal-relative:text;margin-left:-5.2pt;mso-position-horizontal:absolute;mso-position-vertical-relative:text;margin-top:148.8pt;mso-position-vertical:absolute;width:189.8pt;height:39.8pt;" coordsize="100000,100000" o:spid="_x0000_s1" fillcolor="#000000" strokecolor="#FFFFFF" strokeweight="2.00pt" o:spt="1" path="">
                <v:path textboxrect="0,0,0,0"/>
                <v:fill opacity="100f"/>
              </v:shape>
            </w:pict>
          </mc:Fallback>
        </mc:AlternateContent>
      </w:r>
    </w:p>
    <w:sectPr w:rsidR="00B34460">
      <w:footerReference w:type="default" r:id="rId8"/>
      <w:type w:val="continuous"/>
      <w:pgSz w:w="11909" w:h="16834" w:orient="portrait"/>
      <w:pgMar w:top="720" w:right="720" w:bottom="720" w:left="720" w:header="720" w:footer="58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AE0E94" w:rsidRDefault="00AE0E94" w14:paraId="52E56223" wp14:textId="77777777">
      <w:r>
        <w:separator/>
      </w:r>
    </w:p>
  </w:endnote>
  <w:endnote w:type="continuationSeparator" w:id="0">
    <w:p xmlns:wp14="http://schemas.microsoft.com/office/word/2010/wordml" w:rsidR="00AE0E94" w:rsidRDefault="00AE0E94" w14:paraId="07547A0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B34460" w:rsidRDefault="00B34460" w14:paraId="6BB9E253" wp14:textId="77777777">
    <w:pPr>
      <w:pStyle w:val="afd"/>
      <w:jc w:val="center"/>
    </w:pPr>
  </w:p>
  <w:p xmlns:wp14="http://schemas.microsoft.com/office/word/2010/wordml" w:rsidR="00B34460" w:rsidRDefault="00AE0E94" w14:paraId="407CE2FB" wp14:textId="77777777">
    <w:pPr>
      <w:pStyle w:val="afd"/>
      <w:jc w:val="center"/>
    </w:pPr>
    <w:sdt>
      <w:sdtPr>
        <w:id w:val="280924538"/>
        <w:docPartObj>
          <w:docPartGallery w:val="Page Numbers (Bottom of Page)"/>
          <w:docPartUnique/>
        </w:docPartObj>
      </w:sdtPr>
      <w:sdtEndPr/>
      <w:sdtContent>
        <w:r w:rsidR="00B61BE0">
          <w:fldChar w:fldCharType="begin"/>
        </w:r>
        <w:r w:rsidR="00B61BE0">
          <w:instrText>PAGE   \* MERGEFORMAT</w:instrText>
        </w:r>
        <w:r w:rsidR="00B61BE0">
          <w:fldChar w:fldCharType="separate"/>
        </w:r>
        <w:r w:rsidRPr="003B1C9C" w:rsidR="003B1C9C">
          <w:rPr>
            <w:noProof/>
            <w:lang w:val="ru-RU"/>
          </w:rPr>
          <w:t>1</w:t>
        </w:r>
        <w:r w:rsidR="00B61BE0">
          <w:fldChar w:fldCharType="end"/>
        </w:r>
      </w:sdtContent>
    </w:sdt>
  </w:p>
  <w:p xmlns:wp14="http://schemas.microsoft.com/office/word/2010/wordml" w:rsidR="00B34460" w:rsidRDefault="00B61BE0" w14:paraId="6316D65F" wp14:textId="77777777">
    <w:pPr>
      <w:pStyle w:val="afd"/>
      <w:rPr>
        <w:b/>
      </w:rPr>
    </w:pPr>
    <w:r>
      <w:rPr>
        <w:b/>
      </w:rPr>
      <w:t>ВИКОНАВЕЦЬ __________________                                                                       ЗАМОВНИК __________________</w:t>
    </w:r>
  </w:p>
  <w:p xmlns:wp14="http://schemas.microsoft.com/office/word/2010/wordml" w:rsidR="00B34460" w:rsidRDefault="00B34460" w14:paraId="23DE523C" wp14:textId="77777777">
    <w:pPr>
      <w:pStyle w:val="af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AE0E94" w:rsidRDefault="00AE0E94" w14:paraId="5043CB0F" wp14:textId="77777777">
      <w:r>
        <w:separator/>
      </w:r>
    </w:p>
  </w:footnote>
  <w:footnote w:type="continuationSeparator" w:id="0">
    <w:p xmlns:wp14="http://schemas.microsoft.com/office/word/2010/wordml" w:rsidR="00AE0E94" w:rsidRDefault="00AE0E94" w14:paraId="07459315" wp14:textId="7777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25940"/>
    <w:multiLevelType w:val="hybridMultilevel"/>
    <w:tmpl w:val="490829D8"/>
    <w:lvl w:ilvl="0" w:tplc="A39878EE">
      <w:start w:val="3"/>
      <w:numFmt w:val="decimal"/>
      <w:lvlText w:val="2.%1."/>
      <w:legacy w:legacy="1" w:legacySpace="0" w:legacyIndent="557"/>
      <w:lvlJc w:val="left"/>
      <w:rPr>
        <w:rFonts w:hint="default" w:ascii="Times New Roman" w:hAnsi="Times New Roman" w:cs="Times New Roman"/>
      </w:rPr>
    </w:lvl>
    <w:lvl w:ilvl="1" w:tplc="AD8A1206">
      <w:start w:val="1"/>
      <w:numFmt w:val="bullet"/>
      <w:lvlText w:val="o"/>
      <w:lvlJc w:val="left"/>
      <w:pPr>
        <w:ind w:left="1440" w:hanging="360"/>
      </w:pPr>
      <w:rPr>
        <w:rFonts w:hint="default" w:ascii="Courier New" w:hAnsi="Courier New" w:eastAsia="Courier New" w:cs="Courier New"/>
      </w:rPr>
    </w:lvl>
    <w:lvl w:ilvl="2" w:tplc="B804FCD4">
      <w:start w:val="1"/>
      <w:numFmt w:val="bullet"/>
      <w:lvlText w:val="§"/>
      <w:lvlJc w:val="left"/>
      <w:pPr>
        <w:ind w:left="2160" w:hanging="360"/>
      </w:pPr>
      <w:rPr>
        <w:rFonts w:hint="default" w:ascii="Wingdings" w:hAnsi="Wingdings" w:eastAsia="Wingdings" w:cs="Wingdings"/>
      </w:rPr>
    </w:lvl>
    <w:lvl w:ilvl="3" w:tplc="1B922BE8">
      <w:start w:val="1"/>
      <w:numFmt w:val="bullet"/>
      <w:lvlText w:val="·"/>
      <w:lvlJc w:val="left"/>
      <w:pPr>
        <w:ind w:left="2880" w:hanging="360"/>
      </w:pPr>
      <w:rPr>
        <w:rFonts w:hint="default" w:ascii="Symbol" w:hAnsi="Symbol" w:eastAsia="Symbol" w:cs="Symbol"/>
      </w:rPr>
    </w:lvl>
    <w:lvl w:ilvl="4" w:tplc="CD98006A">
      <w:start w:val="1"/>
      <w:numFmt w:val="bullet"/>
      <w:lvlText w:val="o"/>
      <w:lvlJc w:val="left"/>
      <w:pPr>
        <w:ind w:left="3600" w:hanging="360"/>
      </w:pPr>
      <w:rPr>
        <w:rFonts w:hint="default" w:ascii="Courier New" w:hAnsi="Courier New" w:eastAsia="Courier New" w:cs="Courier New"/>
      </w:rPr>
    </w:lvl>
    <w:lvl w:ilvl="5" w:tplc="56569342">
      <w:start w:val="1"/>
      <w:numFmt w:val="bullet"/>
      <w:lvlText w:val="§"/>
      <w:lvlJc w:val="left"/>
      <w:pPr>
        <w:ind w:left="4320" w:hanging="360"/>
      </w:pPr>
      <w:rPr>
        <w:rFonts w:hint="default" w:ascii="Wingdings" w:hAnsi="Wingdings" w:eastAsia="Wingdings" w:cs="Wingdings"/>
      </w:rPr>
    </w:lvl>
    <w:lvl w:ilvl="6" w:tplc="D1B47856">
      <w:start w:val="1"/>
      <w:numFmt w:val="bullet"/>
      <w:lvlText w:val="·"/>
      <w:lvlJc w:val="left"/>
      <w:pPr>
        <w:ind w:left="5040" w:hanging="360"/>
      </w:pPr>
      <w:rPr>
        <w:rFonts w:hint="default" w:ascii="Symbol" w:hAnsi="Symbol" w:eastAsia="Symbol" w:cs="Symbol"/>
      </w:rPr>
    </w:lvl>
    <w:lvl w:ilvl="7" w:tplc="F664DDCE">
      <w:start w:val="1"/>
      <w:numFmt w:val="bullet"/>
      <w:lvlText w:val="o"/>
      <w:lvlJc w:val="left"/>
      <w:pPr>
        <w:ind w:left="5760" w:hanging="360"/>
      </w:pPr>
      <w:rPr>
        <w:rFonts w:hint="default" w:ascii="Courier New" w:hAnsi="Courier New" w:eastAsia="Courier New" w:cs="Courier New"/>
      </w:rPr>
    </w:lvl>
    <w:lvl w:ilvl="8" w:tplc="A306B71C">
      <w:start w:val="1"/>
      <w:numFmt w:val="bullet"/>
      <w:lvlText w:val="§"/>
      <w:lvlJc w:val="left"/>
      <w:pPr>
        <w:ind w:left="6480" w:hanging="360"/>
      </w:pPr>
      <w:rPr>
        <w:rFonts w:hint="default" w:ascii="Wingdings" w:hAnsi="Wingdings" w:eastAsia="Wingdings" w:cs="Wingdings"/>
      </w:rPr>
    </w:lvl>
  </w:abstractNum>
  <w:abstractNum w:abstractNumId="1" w15:restartNumberingAfterBreak="0">
    <w:nsid w:val="1394495A"/>
    <w:multiLevelType w:val="hybridMultilevel"/>
    <w:tmpl w:val="8FD684CC"/>
    <w:lvl w:ilvl="0" w:tplc="2F344446">
      <w:start w:val="1"/>
      <w:numFmt w:val="decimal"/>
      <w:lvlText w:val="3.%1."/>
      <w:legacy w:legacy="1" w:legacySpace="0" w:legacyIndent="446"/>
      <w:lvlJc w:val="left"/>
      <w:rPr>
        <w:rFonts w:hint="default" w:ascii="Times New Roman" w:hAnsi="Times New Roman" w:cs="Times New Roman"/>
      </w:rPr>
    </w:lvl>
    <w:lvl w:ilvl="1" w:tplc="95AEE11C">
      <w:start w:val="1"/>
      <w:numFmt w:val="bullet"/>
      <w:lvlText w:val="o"/>
      <w:lvlJc w:val="left"/>
      <w:pPr>
        <w:ind w:left="1440" w:hanging="360"/>
      </w:pPr>
      <w:rPr>
        <w:rFonts w:hint="default" w:ascii="Courier New" w:hAnsi="Courier New" w:eastAsia="Courier New" w:cs="Courier New"/>
      </w:rPr>
    </w:lvl>
    <w:lvl w:ilvl="2" w:tplc="84182BEC">
      <w:start w:val="1"/>
      <w:numFmt w:val="bullet"/>
      <w:lvlText w:val="§"/>
      <w:lvlJc w:val="left"/>
      <w:pPr>
        <w:ind w:left="2160" w:hanging="360"/>
      </w:pPr>
      <w:rPr>
        <w:rFonts w:hint="default" w:ascii="Wingdings" w:hAnsi="Wingdings" w:eastAsia="Wingdings" w:cs="Wingdings"/>
      </w:rPr>
    </w:lvl>
    <w:lvl w:ilvl="3" w:tplc="4D3209B2">
      <w:start w:val="1"/>
      <w:numFmt w:val="bullet"/>
      <w:lvlText w:val="·"/>
      <w:lvlJc w:val="left"/>
      <w:pPr>
        <w:ind w:left="2880" w:hanging="360"/>
      </w:pPr>
      <w:rPr>
        <w:rFonts w:hint="default" w:ascii="Symbol" w:hAnsi="Symbol" w:eastAsia="Symbol" w:cs="Symbol"/>
      </w:rPr>
    </w:lvl>
    <w:lvl w:ilvl="4" w:tplc="59A80414">
      <w:start w:val="1"/>
      <w:numFmt w:val="bullet"/>
      <w:lvlText w:val="o"/>
      <w:lvlJc w:val="left"/>
      <w:pPr>
        <w:ind w:left="3600" w:hanging="360"/>
      </w:pPr>
      <w:rPr>
        <w:rFonts w:hint="default" w:ascii="Courier New" w:hAnsi="Courier New" w:eastAsia="Courier New" w:cs="Courier New"/>
      </w:rPr>
    </w:lvl>
    <w:lvl w:ilvl="5" w:tplc="AEFCA950">
      <w:start w:val="1"/>
      <w:numFmt w:val="bullet"/>
      <w:lvlText w:val="§"/>
      <w:lvlJc w:val="left"/>
      <w:pPr>
        <w:ind w:left="4320" w:hanging="360"/>
      </w:pPr>
      <w:rPr>
        <w:rFonts w:hint="default" w:ascii="Wingdings" w:hAnsi="Wingdings" w:eastAsia="Wingdings" w:cs="Wingdings"/>
      </w:rPr>
    </w:lvl>
    <w:lvl w:ilvl="6" w:tplc="E5AA4360">
      <w:start w:val="1"/>
      <w:numFmt w:val="bullet"/>
      <w:lvlText w:val="·"/>
      <w:lvlJc w:val="left"/>
      <w:pPr>
        <w:ind w:left="5040" w:hanging="360"/>
      </w:pPr>
      <w:rPr>
        <w:rFonts w:hint="default" w:ascii="Symbol" w:hAnsi="Symbol" w:eastAsia="Symbol" w:cs="Symbol"/>
      </w:rPr>
    </w:lvl>
    <w:lvl w:ilvl="7" w:tplc="3E76C4DE">
      <w:start w:val="1"/>
      <w:numFmt w:val="bullet"/>
      <w:lvlText w:val="o"/>
      <w:lvlJc w:val="left"/>
      <w:pPr>
        <w:ind w:left="5760" w:hanging="360"/>
      </w:pPr>
      <w:rPr>
        <w:rFonts w:hint="default" w:ascii="Courier New" w:hAnsi="Courier New" w:eastAsia="Courier New" w:cs="Courier New"/>
      </w:rPr>
    </w:lvl>
    <w:lvl w:ilvl="8" w:tplc="0E00513E">
      <w:start w:val="1"/>
      <w:numFmt w:val="bullet"/>
      <w:lvlText w:val="§"/>
      <w:lvlJc w:val="left"/>
      <w:pPr>
        <w:ind w:left="6480" w:hanging="360"/>
      </w:pPr>
      <w:rPr>
        <w:rFonts w:hint="default" w:ascii="Wingdings" w:hAnsi="Wingdings" w:eastAsia="Wingdings" w:cs="Wingdings"/>
      </w:rPr>
    </w:lvl>
  </w:abstractNum>
  <w:abstractNum w:abstractNumId="2" w15:restartNumberingAfterBreak="0">
    <w:nsid w:val="19CE2A11"/>
    <w:multiLevelType w:val="multilevel"/>
    <w:tmpl w:val="01DE031E"/>
    <w:lvl w:ilvl="0">
      <w:start w:val="12"/>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20674F17"/>
    <w:multiLevelType w:val="hybridMultilevel"/>
    <w:tmpl w:val="CC568868"/>
    <w:lvl w:ilvl="0" w:tplc="843ECCAE">
      <w:start w:val="1"/>
      <w:numFmt w:val="decimal"/>
      <w:lvlText w:val="%1."/>
      <w:lvlJc w:val="left"/>
      <w:pPr>
        <w:ind w:left="1440" w:hanging="360"/>
      </w:pPr>
    </w:lvl>
    <w:lvl w:ilvl="1" w:tplc="C896D05E">
      <w:start w:val="1"/>
      <w:numFmt w:val="lowerLetter"/>
      <w:lvlText w:val="%2."/>
      <w:lvlJc w:val="left"/>
      <w:pPr>
        <w:ind w:left="2160" w:hanging="360"/>
      </w:pPr>
    </w:lvl>
    <w:lvl w:ilvl="2" w:tplc="5E5A2B6A">
      <w:start w:val="1"/>
      <w:numFmt w:val="lowerRoman"/>
      <w:lvlText w:val="%3."/>
      <w:lvlJc w:val="right"/>
      <w:pPr>
        <w:ind w:left="2880" w:hanging="180"/>
      </w:pPr>
    </w:lvl>
    <w:lvl w:ilvl="3" w:tplc="DE4A76B8">
      <w:start w:val="1"/>
      <w:numFmt w:val="decimal"/>
      <w:lvlText w:val="%4."/>
      <w:lvlJc w:val="left"/>
      <w:pPr>
        <w:ind w:left="3600" w:hanging="360"/>
      </w:pPr>
    </w:lvl>
    <w:lvl w:ilvl="4" w:tplc="E0363172">
      <w:start w:val="1"/>
      <w:numFmt w:val="lowerLetter"/>
      <w:lvlText w:val="%5."/>
      <w:lvlJc w:val="left"/>
      <w:pPr>
        <w:ind w:left="4320" w:hanging="360"/>
      </w:pPr>
    </w:lvl>
    <w:lvl w:ilvl="5" w:tplc="6D32B306">
      <w:start w:val="1"/>
      <w:numFmt w:val="lowerRoman"/>
      <w:lvlText w:val="%6."/>
      <w:lvlJc w:val="right"/>
      <w:pPr>
        <w:ind w:left="5040" w:hanging="180"/>
      </w:pPr>
    </w:lvl>
    <w:lvl w:ilvl="6" w:tplc="5D9E1308">
      <w:start w:val="1"/>
      <w:numFmt w:val="decimal"/>
      <w:lvlText w:val="%7."/>
      <w:lvlJc w:val="left"/>
      <w:pPr>
        <w:ind w:left="5760" w:hanging="360"/>
      </w:pPr>
    </w:lvl>
    <w:lvl w:ilvl="7" w:tplc="7A266632">
      <w:start w:val="1"/>
      <w:numFmt w:val="lowerLetter"/>
      <w:lvlText w:val="%8."/>
      <w:lvlJc w:val="left"/>
      <w:pPr>
        <w:ind w:left="6480" w:hanging="360"/>
      </w:pPr>
    </w:lvl>
    <w:lvl w:ilvl="8" w:tplc="F01E5B0E">
      <w:start w:val="1"/>
      <w:numFmt w:val="lowerRoman"/>
      <w:lvlText w:val="%9."/>
      <w:lvlJc w:val="right"/>
      <w:pPr>
        <w:ind w:left="7200" w:hanging="180"/>
      </w:pPr>
    </w:lvl>
  </w:abstractNum>
  <w:abstractNum w:abstractNumId="4" w15:restartNumberingAfterBreak="0">
    <w:nsid w:val="214F1D80"/>
    <w:multiLevelType w:val="hybridMultilevel"/>
    <w:tmpl w:val="EBF0E6FE"/>
    <w:lvl w:ilvl="0" w:tplc="1F02FFA8">
      <w:start w:val="1"/>
      <w:numFmt w:val="decimal"/>
      <w:lvlText w:val="6.%1."/>
      <w:legacy w:legacy="1" w:legacySpace="0" w:legacyIndent="466"/>
      <w:lvlJc w:val="left"/>
      <w:rPr>
        <w:rFonts w:hint="default" w:ascii="Times New Roman" w:hAnsi="Times New Roman" w:cs="Times New Roman"/>
      </w:rPr>
    </w:lvl>
    <w:lvl w:ilvl="1" w:tplc="6FEA06BA">
      <w:start w:val="1"/>
      <w:numFmt w:val="bullet"/>
      <w:lvlText w:val="o"/>
      <w:lvlJc w:val="left"/>
      <w:pPr>
        <w:ind w:left="1440" w:hanging="360"/>
      </w:pPr>
      <w:rPr>
        <w:rFonts w:hint="default" w:ascii="Courier New" w:hAnsi="Courier New" w:eastAsia="Courier New" w:cs="Courier New"/>
      </w:rPr>
    </w:lvl>
    <w:lvl w:ilvl="2" w:tplc="82742D5A">
      <w:start w:val="1"/>
      <w:numFmt w:val="bullet"/>
      <w:lvlText w:val="§"/>
      <w:lvlJc w:val="left"/>
      <w:pPr>
        <w:ind w:left="2160" w:hanging="360"/>
      </w:pPr>
      <w:rPr>
        <w:rFonts w:hint="default" w:ascii="Wingdings" w:hAnsi="Wingdings" w:eastAsia="Wingdings" w:cs="Wingdings"/>
      </w:rPr>
    </w:lvl>
    <w:lvl w:ilvl="3" w:tplc="390E1A3C">
      <w:start w:val="1"/>
      <w:numFmt w:val="bullet"/>
      <w:lvlText w:val="·"/>
      <w:lvlJc w:val="left"/>
      <w:pPr>
        <w:ind w:left="2880" w:hanging="360"/>
      </w:pPr>
      <w:rPr>
        <w:rFonts w:hint="default" w:ascii="Symbol" w:hAnsi="Symbol" w:eastAsia="Symbol" w:cs="Symbol"/>
      </w:rPr>
    </w:lvl>
    <w:lvl w:ilvl="4" w:tplc="BCFCAC08">
      <w:start w:val="1"/>
      <w:numFmt w:val="bullet"/>
      <w:lvlText w:val="o"/>
      <w:lvlJc w:val="left"/>
      <w:pPr>
        <w:ind w:left="3600" w:hanging="360"/>
      </w:pPr>
      <w:rPr>
        <w:rFonts w:hint="default" w:ascii="Courier New" w:hAnsi="Courier New" w:eastAsia="Courier New" w:cs="Courier New"/>
      </w:rPr>
    </w:lvl>
    <w:lvl w:ilvl="5" w:tplc="612C29DA">
      <w:start w:val="1"/>
      <w:numFmt w:val="bullet"/>
      <w:lvlText w:val="§"/>
      <w:lvlJc w:val="left"/>
      <w:pPr>
        <w:ind w:left="4320" w:hanging="360"/>
      </w:pPr>
      <w:rPr>
        <w:rFonts w:hint="default" w:ascii="Wingdings" w:hAnsi="Wingdings" w:eastAsia="Wingdings" w:cs="Wingdings"/>
      </w:rPr>
    </w:lvl>
    <w:lvl w:ilvl="6" w:tplc="170443AC">
      <w:start w:val="1"/>
      <w:numFmt w:val="bullet"/>
      <w:lvlText w:val="·"/>
      <w:lvlJc w:val="left"/>
      <w:pPr>
        <w:ind w:left="5040" w:hanging="360"/>
      </w:pPr>
      <w:rPr>
        <w:rFonts w:hint="default" w:ascii="Symbol" w:hAnsi="Symbol" w:eastAsia="Symbol" w:cs="Symbol"/>
      </w:rPr>
    </w:lvl>
    <w:lvl w:ilvl="7" w:tplc="AED0D018">
      <w:start w:val="1"/>
      <w:numFmt w:val="bullet"/>
      <w:lvlText w:val="o"/>
      <w:lvlJc w:val="left"/>
      <w:pPr>
        <w:ind w:left="5760" w:hanging="360"/>
      </w:pPr>
      <w:rPr>
        <w:rFonts w:hint="default" w:ascii="Courier New" w:hAnsi="Courier New" w:eastAsia="Courier New" w:cs="Courier New"/>
      </w:rPr>
    </w:lvl>
    <w:lvl w:ilvl="8" w:tplc="E6AE5924">
      <w:start w:val="1"/>
      <w:numFmt w:val="bullet"/>
      <w:lvlText w:val="§"/>
      <w:lvlJc w:val="left"/>
      <w:pPr>
        <w:ind w:left="6480" w:hanging="360"/>
      </w:pPr>
      <w:rPr>
        <w:rFonts w:hint="default" w:ascii="Wingdings" w:hAnsi="Wingdings" w:eastAsia="Wingdings" w:cs="Wingdings"/>
      </w:rPr>
    </w:lvl>
  </w:abstractNum>
  <w:abstractNum w:abstractNumId="5" w15:restartNumberingAfterBreak="0">
    <w:nsid w:val="26FC50D3"/>
    <w:multiLevelType w:val="multilevel"/>
    <w:tmpl w:val="D4D8DEAC"/>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160" w:hanging="144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6" w15:restartNumberingAfterBreak="0">
    <w:nsid w:val="285F769A"/>
    <w:multiLevelType w:val="multilevel"/>
    <w:tmpl w:val="0C625C8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21C2BEB"/>
    <w:multiLevelType w:val="multilevel"/>
    <w:tmpl w:val="1CE83788"/>
    <w:lvl w:ilvl="0">
      <w:start w:val="7"/>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15:restartNumberingAfterBreak="0">
    <w:nsid w:val="39202E45"/>
    <w:multiLevelType w:val="multilevel"/>
    <w:tmpl w:val="D6E0F9B4"/>
    <w:lvl w:ilvl="0">
      <w:start w:val="7"/>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AD243C6"/>
    <w:multiLevelType w:val="multilevel"/>
    <w:tmpl w:val="12D4983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17154EA"/>
    <w:multiLevelType w:val="multilevel"/>
    <w:tmpl w:val="487C126E"/>
    <w:lvl w:ilvl="0">
      <w:start w:val="12"/>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4F56587E"/>
    <w:multiLevelType w:val="hybridMultilevel"/>
    <w:tmpl w:val="352076A8"/>
    <w:lvl w:ilvl="0" w:tplc="82A21C7C">
      <w:start w:val="1"/>
      <w:numFmt w:val="decimal"/>
      <w:lvlText w:val="12.%1"/>
      <w:lvlJc w:val="left"/>
      <w:pPr>
        <w:ind w:left="1212" w:hanging="360"/>
      </w:pPr>
      <w:rPr>
        <w:rFonts w:hint="default" w:ascii="Times New Roman" w:hAnsi="Times New Roman" w:cs="Times New Roman"/>
        <w:strike w:val="0"/>
        <w:sz w:val="24"/>
        <w:szCs w:val="24"/>
      </w:rPr>
    </w:lvl>
    <w:lvl w:ilvl="1" w:tplc="23F6D964">
      <w:start w:val="1"/>
      <w:numFmt w:val="lowerLetter"/>
      <w:lvlText w:val="%2."/>
      <w:lvlJc w:val="left"/>
      <w:pPr>
        <w:ind w:left="1440" w:hanging="360"/>
      </w:pPr>
    </w:lvl>
    <w:lvl w:ilvl="2" w:tplc="8B3882B4">
      <w:start w:val="1"/>
      <w:numFmt w:val="lowerRoman"/>
      <w:lvlText w:val="%3."/>
      <w:lvlJc w:val="right"/>
      <w:pPr>
        <w:ind w:left="2160" w:hanging="180"/>
      </w:pPr>
    </w:lvl>
    <w:lvl w:ilvl="3" w:tplc="B0DA519C">
      <w:start w:val="1"/>
      <w:numFmt w:val="decimal"/>
      <w:lvlText w:val="%4."/>
      <w:lvlJc w:val="left"/>
      <w:pPr>
        <w:ind w:left="2880" w:hanging="360"/>
      </w:pPr>
    </w:lvl>
    <w:lvl w:ilvl="4" w:tplc="58F05AFC">
      <w:start w:val="1"/>
      <w:numFmt w:val="lowerLetter"/>
      <w:lvlText w:val="%5."/>
      <w:lvlJc w:val="left"/>
      <w:pPr>
        <w:ind w:left="3600" w:hanging="360"/>
      </w:pPr>
    </w:lvl>
    <w:lvl w:ilvl="5" w:tplc="E1BA2966">
      <w:start w:val="1"/>
      <w:numFmt w:val="lowerRoman"/>
      <w:lvlText w:val="%6."/>
      <w:lvlJc w:val="right"/>
      <w:pPr>
        <w:ind w:left="4320" w:hanging="180"/>
      </w:pPr>
    </w:lvl>
    <w:lvl w:ilvl="6" w:tplc="86781E64">
      <w:start w:val="1"/>
      <w:numFmt w:val="decimal"/>
      <w:lvlText w:val="%7."/>
      <w:lvlJc w:val="left"/>
      <w:pPr>
        <w:ind w:left="5040" w:hanging="360"/>
      </w:pPr>
    </w:lvl>
    <w:lvl w:ilvl="7" w:tplc="35AA0192">
      <w:start w:val="1"/>
      <w:numFmt w:val="lowerLetter"/>
      <w:lvlText w:val="%8."/>
      <w:lvlJc w:val="left"/>
      <w:pPr>
        <w:ind w:left="5760" w:hanging="360"/>
      </w:pPr>
    </w:lvl>
    <w:lvl w:ilvl="8" w:tplc="78EEB042">
      <w:start w:val="1"/>
      <w:numFmt w:val="lowerRoman"/>
      <w:lvlText w:val="%9."/>
      <w:lvlJc w:val="right"/>
      <w:pPr>
        <w:ind w:left="6480" w:hanging="180"/>
      </w:pPr>
    </w:lvl>
  </w:abstractNum>
  <w:abstractNum w:abstractNumId="12" w15:restartNumberingAfterBreak="0">
    <w:nsid w:val="69C45D6A"/>
    <w:multiLevelType w:val="hybridMultilevel"/>
    <w:tmpl w:val="FBC2F31E"/>
    <w:lvl w:ilvl="0" w:tplc="553AEA12">
      <w:start w:val="1"/>
      <w:numFmt w:val="decimal"/>
      <w:lvlText w:val="5.%1."/>
      <w:legacy w:legacy="1" w:legacySpace="0" w:legacyIndent="436"/>
      <w:lvlJc w:val="left"/>
      <w:rPr>
        <w:rFonts w:hint="default" w:ascii="Times New Roman" w:hAnsi="Times New Roman" w:cs="Times New Roman"/>
      </w:rPr>
    </w:lvl>
    <w:lvl w:ilvl="1" w:tplc="7182E38C">
      <w:start w:val="1"/>
      <w:numFmt w:val="bullet"/>
      <w:lvlText w:val="o"/>
      <w:lvlJc w:val="left"/>
      <w:pPr>
        <w:ind w:left="1440" w:hanging="360"/>
      </w:pPr>
      <w:rPr>
        <w:rFonts w:hint="default" w:ascii="Courier New" w:hAnsi="Courier New" w:eastAsia="Courier New" w:cs="Courier New"/>
      </w:rPr>
    </w:lvl>
    <w:lvl w:ilvl="2" w:tplc="1E68EFC2">
      <w:start w:val="1"/>
      <w:numFmt w:val="bullet"/>
      <w:lvlText w:val="§"/>
      <w:lvlJc w:val="left"/>
      <w:pPr>
        <w:ind w:left="2160" w:hanging="360"/>
      </w:pPr>
      <w:rPr>
        <w:rFonts w:hint="default" w:ascii="Wingdings" w:hAnsi="Wingdings" w:eastAsia="Wingdings" w:cs="Wingdings"/>
      </w:rPr>
    </w:lvl>
    <w:lvl w:ilvl="3" w:tplc="91109C4E">
      <w:start w:val="1"/>
      <w:numFmt w:val="bullet"/>
      <w:lvlText w:val="·"/>
      <w:lvlJc w:val="left"/>
      <w:pPr>
        <w:ind w:left="2880" w:hanging="360"/>
      </w:pPr>
      <w:rPr>
        <w:rFonts w:hint="default" w:ascii="Symbol" w:hAnsi="Symbol" w:eastAsia="Symbol" w:cs="Symbol"/>
      </w:rPr>
    </w:lvl>
    <w:lvl w:ilvl="4" w:tplc="D340DE46">
      <w:start w:val="1"/>
      <w:numFmt w:val="bullet"/>
      <w:lvlText w:val="o"/>
      <w:lvlJc w:val="left"/>
      <w:pPr>
        <w:ind w:left="3600" w:hanging="360"/>
      </w:pPr>
      <w:rPr>
        <w:rFonts w:hint="default" w:ascii="Courier New" w:hAnsi="Courier New" w:eastAsia="Courier New" w:cs="Courier New"/>
      </w:rPr>
    </w:lvl>
    <w:lvl w:ilvl="5" w:tplc="CC707968">
      <w:start w:val="1"/>
      <w:numFmt w:val="bullet"/>
      <w:lvlText w:val="§"/>
      <w:lvlJc w:val="left"/>
      <w:pPr>
        <w:ind w:left="4320" w:hanging="360"/>
      </w:pPr>
      <w:rPr>
        <w:rFonts w:hint="default" w:ascii="Wingdings" w:hAnsi="Wingdings" w:eastAsia="Wingdings" w:cs="Wingdings"/>
      </w:rPr>
    </w:lvl>
    <w:lvl w:ilvl="6" w:tplc="2DD6D15E">
      <w:start w:val="1"/>
      <w:numFmt w:val="bullet"/>
      <w:lvlText w:val="·"/>
      <w:lvlJc w:val="left"/>
      <w:pPr>
        <w:ind w:left="5040" w:hanging="360"/>
      </w:pPr>
      <w:rPr>
        <w:rFonts w:hint="default" w:ascii="Symbol" w:hAnsi="Symbol" w:eastAsia="Symbol" w:cs="Symbol"/>
      </w:rPr>
    </w:lvl>
    <w:lvl w:ilvl="7" w:tplc="A5D8C01A">
      <w:start w:val="1"/>
      <w:numFmt w:val="bullet"/>
      <w:lvlText w:val="o"/>
      <w:lvlJc w:val="left"/>
      <w:pPr>
        <w:ind w:left="5760" w:hanging="360"/>
      </w:pPr>
      <w:rPr>
        <w:rFonts w:hint="default" w:ascii="Courier New" w:hAnsi="Courier New" w:eastAsia="Courier New" w:cs="Courier New"/>
      </w:rPr>
    </w:lvl>
    <w:lvl w:ilvl="8" w:tplc="420E7B0C">
      <w:start w:val="1"/>
      <w:numFmt w:val="bullet"/>
      <w:lvlText w:val="§"/>
      <w:lvlJc w:val="left"/>
      <w:pPr>
        <w:ind w:left="6480" w:hanging="360"/>
      </w:pPr>
      <w:rPr>
        <w:rFonts w:hint="default" w:ascii="Wingdings" w:hAnsi="Wingdings" w:eastAsia="Wingdings" w:cs="Wingdings"/>
      </w:rPr>
    </w:lvl>
  </w:abstractNum>
  <w:abstractNum w:abstractNumId="13" w15:restartNumberingAfterBreak="0">
    <w:nsid w:val="78A17EB6"/>
    <w:multiLevelType w:val="multilevel"/>
    <w:tmpl w:val="6CCEA7B4"/>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b/>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160" w:hanging="144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14" w15:restartNumberingAfterBreak="0">
    <w:nsid w:val="7CA340B5"/>
    <w:multiLevelType w:val="hybridMultilevel"/>
    <w:tmpl w:val="5A0AC430"/>
    <w:lvl w:ilvl="0" w:tplc="DDC2F6CE">
      <w:start w:val="1"/>
      <w:numFmt w:val="decimal"/>
      <w:lvlText w:val="7.%1."/>
      <w:legacy w:legacy="1" w:legacySpace="0" w:legacyIndent="417"/>
      <w:lvlJc w:val="left"/>
      <w:rPr>
        <w:rFonts w:hint="default" w:ascii="Times New Roman" w:hAnsi="Times New Roman" w:cs="Times New Roman"/>
      </w:rPr>
    </w:lvl>
    <w:lvl w:ilvl="1" w:tplc="E9CA9AAE">
      <w:start w:val="1"/>
      <w:numFmt w:val="bullet"/>
      <w:lvlText w:val="o"/>
      <w:lvlJc w:val="left"/>
      <w:pPr>
        <w:ind w:left="1440" w:hanging="360"/>
      </w:pPr>
      <w:rPr>
        <w:rFonts w:hint="default" w:ascii="Courier New" w:hAnsi="Courier New" w:eastAsia="Courier New" w:cs="Courier New"/>
      </w:rPr>
    </w:lvl>
    <w:lvl w:ilvl="2" w:tplc="787EF84C">
      <w:start w:val="1"/>
      <w:numFmt w:val="bullet"/>
      <w:lvlText w:val="§"/>
      <w:lvlJc w:val="left"/>
      <w:pPr>
        <w:ind w:left="2160" w:hanging="360"/>
      </w:pPr>
      <w:rPr>
        <w:rFonts w:hint="default" w:ascii="Wingdings" w:hAnsi="Wingdings" w:eastAsia="Wingdings" w:cs="Wingdings"/>
      </w:rPr>
    </w:lvl>
    <w:lvl w:ilvl="3" w:tplc="0EDEC3D0">
      <w:start w:val="1"/>
      <w:numFmt w:val="bullet"/>
      <w:lvlText w:val="·"/>
      <w:lvlJc w:val="left"/>
      <w:pPr>
        <w:ind w:left="2880" w:hanging="360"/>
      </w:pPr>
      <w:rPr>
        <w:rFonts w:hint="default" w:ascii="Symbol" w:hAnsi="Symbol" w:eastAsia="Symbol" w:cs="Symbol"/>
      </w:rPr>
    </w:lvl>
    <w:lvl w:ilvl="4" w:tplc="814226FA">
      <w:start w:val="1"/>
      <w:numFmt w:val="bullet"/>
      <w:lvlText w:val="o"/>
      <w:lvlJc w:val="left"/>
      <w:pPr>
        <w:ind w:left="3600" w:hanging="360"/>
      </w:pPr>
      <w:rPr>
        <w:rFonts w:hint="default" w:ascii="Courier New" w:hAnsi="Courier New" w:eastAsia="Courier New" w:cs="Courier New"/>
      </w:rPr>
    </w:lvl>
    <w:lvl w:ilvl="5" w:tplc="C4B4CD08">
      <w:start w:val="1"/>
      <w:numFmt w:val="bullet"/>
      <w:lvlText w:val="§"/>
      <w:lvlJc w:val="left"/>
      <w:pPr>
        <w:ind w:left="4320" w:hanging="360"/>
      </w:pPr>
      <w:rPr>
        <w:rFonts w:hint="default" w:ascii="Wingdings" w:hAnsi="Wingdings" w:eastAsia="Wingdings" w:cs="Wingdings"/>
      </w:rPr>
    </w:lvl>
    <w:lvl w:ilvl="6" w:tplc="33A0E1E2">
      <w:start w:val="1"/>
      <w:numFmt w:val="bullet"/>
      <w:lvlText w:val="·"/>
      <w:lvlJc w:val="left"/>
      <w:pPr>
        <w:ind w:left="5040" w:hanging="360"/>
      </w:pPr>
      <w:rPr>
        <w:rFonts w:hint="default" w:ascii="Symbol" w:hAnsi="Symbol" w:eastAsia="Symbol" w:cs="Symbol"/>
      </w:rPr>
    </w:lvl>
    <w:lvl w:ilvl="7" w:tplc="222683B0">
      <w:start w:val="1"/>
      <w:numFmt w:val="bullet"/>
      <w:lvlText w:val="o"/>
      <w:lvlJc w:val="left"/>
      <w:pPr>
        <w:ind w:left="5760" w:hanging="360"/>
      </w:pPr>
      <w:rPr>
        <w:rFonts w:hint="default" w:ascii="Courier New" w:hAnsi="Courier New" w:eastAsia="Courier New" w:cs="Courier New"/>
      </w:rPr>
    </w:lvl>
    <w:lvl w:ilvl="8" w:tplc="645C9F4C">
      <w:start w:val="1"/>
      <w:numFmt w:val="bullet"/>
      <w:lvlText w:val="§"/>
      <w:lvlJc w:val="left"/>
      <w:pPr>
        <w:ind w:left="6480" w:hanging="360"/>
      </w:pPr>
      <w:rPr>
        <w:rFonts w:hint="default" w:ascii="Wingdings" w:hAnsi="Wingdings" w:eastAsia="Wingdings" w:cs="Wingdings"/>
      </w:rPr>
    </w:lvl>
  </w:abstractNum>
  <w:num w:numId="1">
    <w:abstractNumId w:val="0"/>
  </w:num>
  <w:num w:numId="2">
    <w:abstractNumId w:val="1"/>
  </w:num>
  <w:num w:numId="3">
    <w:abstractNumId w:val="12"/>
  </w:num>
  <w:num w:numId="4">
    <w:abstractNumId w:val="4"/>
  </w:num>
  <w:num w:numId="5">
    <w:abstractNumId w:val="14"/>
  </w:num>
  <w:num w:numId="6">
    <w:abstractNumId w:val="10"/>
  </w:num>
  <w:num w:numId="7">
    <w:abstractNumId w:val="9"/>
  </w:num>
  <w:num w:numId="8">
    <w:abstractNumId w:val="2"/>
  </w:num>
  <w:num w:numId="9">
    <w:abstractNumId w:val="11"/>
  </w:num>
  <w:num w:numId="10">
    <w:abstractNumId w:val="6"/>
  </w:num>
  <w:num w:numId="11">
    <w:abstractNumId w:val="7"/>
  </w:num>
  <w:num w:numId="12">
    <w:abstractNumId w:val="3"/>
  </w:num>
  <w:num w:numId="13">
    <w:abstractNumId w:val="13"/>
  </w:num>
  <w:num w:numId="14">
    <w:abstractNumId w:val="8"/>
  </w:num>
  <w:num w:numId="15">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460"/>
    <w:rsid w:val="002877F1"/>
    <w:rsid w:val="003B1C9C"/>
    <w:rsid w:val="003E0382"/>
    <w:rsid w:val="00AE0E94"/>
    <w:rsid w:val="00B34460"/>
    <w:rsid w:val="00B60123"/>
    <w:rsid w:val="00B61BE0"/>
    <w:rsid w:val="00FE69DF"/>
    <w:rsid w:val="56273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2D331"/>
  <w15:docId w15:val="{A9B49899-268A-4FDE-85C6-80466516DB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pPr>
      <w:widowControl w:val="0"/>
    </w:pPr>
    <w:rPr>
      <w:lang w:val="ru-RU" w:eastAsia="ru-RU"/>
    </w:rPr>
  </w:style>
  <w:style w:type="paragraph" w:styleId="1">
    <w:name w:val="heading 1"/>
    <w:basedOn w:val="a"/>
    <w:next w:val="a"/>
    <w:link w:val="10"/>
    <w:qFormat/>
    <w:pPr>
      <w:keepNext/>
      <w:spacing w:before="240" w:after="60"/>
      <w:outlineLvl w:val="0"/>
    </w:pPr>
    <w:rPr>
      <w:rFonts w:ascii="Arial" w:hAnsi="Arial" w:cs="Arial"/>
      <w:b/>
      <w:bCs/>
      <w:sz w:val="32"/>
      <w:szCs w:val="32"/>
    </w:rPr>
  </w:style>
  <w:style w:type="paragraph" w:styleId="2">
    <w:name w:val="heading 2"/>
    <w:basedOn w:val="a"/>
    <w:next w:val="a"/>
    <w:link w:val="20"/>
    <w:semiHidden/>
    <w:unhideWhenUsed/>
    <w:qFormat/>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3">
    <w:name w:val="heading 3"/>
    <w:basedOn w:val="a"/>
    <w:next w:val="a"/>
    <w:link w:val="30"/>
    <w:uiPriority w:val="9"/>
    <w:unhideWhenUsed/>
    <w:qFormat/>
    <w:pPr>
      <w:keepNext/>
      <w:keepLines/>
      <w:spacing w:before="320" w:after="200"/>
      <w:outlineLvl w:val="2"/>
    </w:pPr>
    <w:rPr>
      <w:rFonts w:ascii="Arial" w:hAnsi="Arial"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hAnsi="Arial"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hAnsi="Arial" w:eastAsia="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hAnsi="Arial"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hAnsi="Arial"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hAnsi="Arial"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hAnsi="Arial" w:eastAsia="Arial" w:cs="Arial"/>
      <w:i/>
      <w:iCs/>
      <w:sz w:val="21"/>
      <w:szCs w:val="21"/>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Heading1Char" w:customStyle="1">
    <w:name w:val="Heading 1 Char"/>
    <w:basedOn w:val="a0"/>
    <w:uiPriority w:val="9"/>
    <w:rPr>
      <w:rFonts w:ascii="Arial" w:hAnsi="Arial" w:eastAsia="Arial" w:cs="Arial"/>
      <w:sz w:val="40"/>
      <w:szCs w:val="40"/>
    </w:rPr>
  </w:style>
  <w:style w:type="character" w:styleId="Heading3Char" w:customStyle="1">
    <w:name w:val="Heading 3 Char"/>
    <w:basedOn w:val="a0"/>
    <w:uiPriority w:val="9"/>
    <w:rPr>
      <w:rFonts w:ascii="Arial" w:hAnsi="Arial" w:eastAsia="Arial" w:cs="Arial"/>
      <w:sz w:val="30"/>
      <w:szCs w:val="30"/>
    </w:rPr>
  </w:style>
  <w:style w:type="character" w:styleId="Heading4Char" w:customStyle="1">
    <w:name w:val="Heading 4 Char"/>
    <w:basedOn w:val="a0"/>
    <w:uiPriority w:val="9"/>
    <w:rPr>
      <w:rFonts w:ascii="Arial" w:hAnsi="Arial" w:eastAsia="Arial" w:cs="Arial"/>
      <w:b/>
      <w:bCs/>
      <w:sz w:val="26"/>
      <w:szCs w:val="26"/>
    </w:rPr>
  </w:style>
  <w:style w:type="character" w:styleId="Heading5Char" w:customStyle="1">
    <w:name w:val="Heading 5 Char"/>
    <w:basedOn w:val="a0"/>
    <w:uiPriority w:val="9"/>
    <w:rPr>
      <w:rFonts w:ascii="Arial" w:hAnsi="Arial" w:eastAsia="Arial" w:cs="Arial"/>
      <w:b/>
      <w:bCs/>
      <w:sz w:val="24"/>
      <w:szCs w:val="24"/>
    </w:rPr>
  </w:style>
  <w:style w:type="character" w:styleId="Heading6Char" w:customStyle="1">
    <w:name w:val="Heading 6 Char"/>
    <w:basedOn w:val="a0"/>
    <w:uiPriority w:val="9"/>
    <w:rPr>
      <w:rFonts w:ascii="Arial" w:hAnsi="Arial" w:eastAsia="Arial" w:cs="Arial"/>
      <w:b/>
      <w:bCs/>
      <w:sz w:val="22"/>
      <w:szCs w:val="22"/>
    </w:rPr>
  </w:style>
  <w:style w:type="character" w:styleId="Heading7Char" w:customStyle="1">
    <w:name w:val="Heading 7 Char"/>
    <w:basedOn w:val="a0"/>
    <w:uiPriority w:val="9"/>
    <w:rPr>
      <w:rFonts w:ascii="Arial" w:hAnsi="Arial" w:eastAsia="Arial" w:cs="Arial"/>
      <w:b/>
      <w:bCs/>
      <w:i/>
      <w:iCs/>
      <w:sz w:val="22"/>
      <w:szCs w:val="22"/>
    </w:rPr>
  </w:style>
  <w:style w:type="character" w:styleId="Heading8Char" w:customStyle="1">
    <w:name w:val="Heading 8 Char"/>
    <w:basedOn w:val="a0"/>
    <w:uiPriority w:val="9"/>
    <w:rPr>
      <w:rFonts w:ascii="Arial" w:hAnsi="Arial" w:eastAsia="Arial" w:cs="Arial"/>
      <w:i/>
      <w:iCs/>
      <w:sz w:val="22"/>
      <w:szCs w:val="22"/>
    </w:rPr>
  </w:style>
  <w:style w:type="character" w:styleId="Heading9Char" w:customStyle="1">
    <w:name w:val="Heading 9 Char"/>
    <w:basedOn w:val="a0"/>
    <w:uiPriority w:val="9"/>
    <w:rPr>
      <w:rFonts w:ascii="Arial" w:hAnsi="Arial" w:eastAsia="Arial" w:cs="Arial"/>
      <w:i/>
      <w:iCs/>
      <w:sz w:val="21"/>
      <w:szCs w:val="21"/>
    </w:rPr>
  </w:style>
  <w:style w:type="character" w:styleId="TitleChar" w:customStyle="1">
    <w:name w:val="Title Char"/>
    <w:basedOn w:val="a0"/>
    <w:uiPriority w:val="10"/>
    <w:rPr>
      <w:sz w:val="48"/>
      <w:szCs w:val="48"/>
    </w:rPr>
  </w:style>
  <w:style w:type="character" w:styleId="SubtitleChar" w:customStyle="1">
    <w:name w:val="Subtitle Char"/>
    <w:basedOn w:val="a0"/>
    <w:uiPriority w:val="11"/>
    <w:rPr>
      <w:sz w:val="24"/>
      <w:szCs w:val="24"/>
    </w:rPr>
  </w:style>
  <w:style w:type="character" w:styleId="QuoteChar" w:customStyle="1">
    <w:name w:val="Quote Char"/>
    <w:uiPriority w:val="29"/>
    <w:rPr>
      <w:i/>
    </w:rPr>
  </w:style>
  <w:style w:type="character" w:styleId="IntenseQuoteChar" w:customStyle="1">
    <w:name w:val="Intense Quote Char"/>
    <w:uiPriority w:val="30"/>
    <w:rPr>
      <w:i/>
    </w:rPr>
  </w:style>
  <w:style w:type="character" w:styleId="FootnoteTextChar" w:customStyle="1">
    <w:name w:val="Footnote Text Char"/>
    <w:uiPriority w:val="99"/>
    <w:rPr>
      <w:sz w:val="18"/>
    </w:rPr>
  </w:style>
  <w:style w:type="character" w:styleId="EndnoteTextChar" w:customStyle="1">
    <w:name w:val="Endnote Text Char"/>
    <w:uiPriority w:val="99"/>
    <w:rPr>
      <w:sz w:val="20"/>
    </w:rPr>
  </w:style>
  <w:style w:type="character" w:styleId="10" w:customStyle="1">
    <w:name w:val="Заголовок 1 Знак"/>
    <w:basedOn w:val="a0"/>
    <w:link w:val="1"/>
    <w:uiPriority w:val="9"/>
    <w:rPr>
      <w:rFonts w:ascii="Arial" w:hAnsi="Arial" w:eastAsia="Arial" w:cs="Arial"/>
      <w:sz w:val="40"/>
      <w:szCs w:val="40"/>
    </w:rPr>
  </w:style>
  <w:style w:type="character" w:styleId="Heading2Char" w:customStyle="1">
    <w:name w:val="Heading 2 Char"/>
    <w:basedOn w:val="a0"/>
    <w:uiPriority w:val="9"/>
    <w:rPr>
      <w:rFonts w:ascii="Arial" w:hAnsi="Arial" w:eastAsia="Arial" w:cs="Arial"/>
      <w:sz w:val="34"/>
    </w:rPr>
  </w:style>
  <w:style w:type="character" w:styleId="30" w:customStyle="1">
    <w:name w:val="Заголовок 3 Знак"/>
    <w:basedOn w:val="a0"/>
    <w:link w:val="3"/>
    <w:uiPriority w:val="9"/>
    <w:rPr>
      <w:rFonts w:ascii="Arial" w:hAnsi="Arial" w:eastAsia="Arial" w:cs="Arial"/>
      <w:sz w:val="30"/>
      <w:szCs w:val="30"/>
    </w:rPr>
  </w:style>
  <w:style w:type="character" w:styleId="40" w:customStyle="1">
    <w:name w:val="Заголовок 4 Знак"/>
    <w:basedOn w:val="a0"/>
    <w:link w:val="4"/>
    <w:uiPriority w:val="9"/>
    <w:rPr>
      <w:rFonts w:ascii="Arial" w:hAnsi="Arial" w:eastAsia="Arial" w:cs="Arial"/>
      <w:b/>
      <w:bCs/>
      <w:sz w:val="26"/>
      <w:szCs w:val="26"/>
    </w:rPr>
  </w:style>
  <w:style w:type="character" w:styleId="50" w:customStyle="1">
    <w:name w:val="Заголовок 5 Знак"/>
    <w:basedOn w:val="a0"/>
    <w:link w:val="5"/>
    <w:uiPriority w:val="9"/>
    <w:rPr>
      <w:rFonts w:ascii="Arial" w:hAnsi="Arial" w:eastAsia="Arial" w:cs="Arial"/>
      <w:b/>
      <w:bCs/>
      <w:sz w:val="24"/>
      <w:szCs w:val="24"/>
    </w:rPr>
  </w:style>
  <w:style w:type="character" w:styleId="60" w:customStyle="1">
    <w:name w:val="Заголовок 6 Знак"/>
    <w:basedOn w:val="a0"/>
    <w:link w:val="6"/>
    <w:uiPriority w:val="9"/>
    <w:rPr>
      <w:rFonts w:ascii="Arial" w:hAnsi="Arial" w:eastAsia="Arial" w:cs="Arial"/>
      <w:b/>
      <w:bCs/>
      <w:sz w:val="22"/>
      <w:szCs w:val="22"/>
    </w:rPr>
  </w:style>
  <w:style w:type="character" w:styleId="70" w:customStyle="1">
    <w:name w:val="Заголовок 7 Знак"/>
    <w:basedOn w:val="a0"/>
    <w:link w:val="7"/>
    <w:uiPriority w:val="9"/>
    <w:rPr>
      <w:rFonts w:ascii="Arial" w:hAnsi="Arial" w:eastAsia="Arial" w:cs="Arial"/>
      <w:b/>
      <w:bCs/>
      <w:i/>
      <w:iCs/>
      <w:sz w:val="22"/>
      <w:szCs w:val="22"/>
    </w:rPr>
  </w:style>
  <w:style w:type="character" w:styleId="80" w:customStyle="1">
    <w:name w:val="Заголовок 8 Знак"/>
    <w:basedOn w:val="a0"/>
    <w:link w:val="8"/>
    <w:uiPriority w:val="9"/>
    <w:rPr>
      <w:rFonts w:ascii="Arial" w:hAnsi="Arial" w:eastAsia="Arial" w:cs="Arial"/>
      <w:i/>
      <w:iCs/>
      <w:sz w:val="22"/>
      <w:szCs w:val="22"/>
    </w:rPr>
  </w:style>
  <w:style w:type="character" w:styleId="90" w:customStyle="1">
    <w:name w:val="Заголовок 9 Знак"/>
    <w:basedOn w:val="a0"/>
    <w:link w:val="9"/>
    <w:uiPriority w:val="9"/>
    <w:rPr>
      <w:rFonts w:ascii="Arial" w:hAnsi="Arial" w:eastAsia="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styleId="a5" w:customStyle="1">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styleId="a7" w:customStyle="1">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styleId="22" w:customStyle="1">
    <w:name w:val="Цитата 2 Знак"/>
    <w:link w:val="21"/>
    <w:uiPriority w:val="29"/>
    <w:rPr>
      <w:i/>
    </w:rPr>
  </w:style>
  <w:style w:type="paragraph" w:styleId="a8">
    <w:name w:val="Intense Quote"/>
    <w:basedOn w:val="a"/>
    <w:next w:val="a"/>
    <w:link w:val="a9"/>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styleId="a9" w:customStyle="1">
    <w:name w:val="Выделенная цитата Знак"/>
    <w:link w:val="a8"/>
    <w:uiPriority w:val="30"/>
    <w:rPr>
      <w:i/>
    </w:rPr>
  </w:style>
  <w:style w:type="character" w:styleId="HeaderChar" w:customStyle="1">
    <w:name w:val="Header Char"/>
    <w:basedOn w:val="a0"/>
    <w:uiPriority w:val="99"/>
  </w:style>
  <w:style w:type="character" w:styleId="FooterChar" w:customStyle="1">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styleId="CaptionChar" w:customStyle="1">
    <w:name w:val="Caption Char"/>
    <w:uiPriority w:val="99"/>
  </w:style>
  <w:style w:type="table" w:styleId="TableGridLight" w:customStyle="1">
    <w:name w:val="Grid Table Light"/>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11">
    <w:name w:val="Plain Table 1"/>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color="000000" w:sz="4" w:space="0"/>
          <w:bottom w:val="single" w:color="404040" w:sz="4" w:space="0"/>
          <w:right w:val="none" w:color="000000" w:sz="4" w:space="0"/>
        </w:tcBorders>
        <w:shd w:val="clear" w:color="FFFFFF" w:fill="auto"/>
      </w:tcPr>
    </w:tblStylePr>
    <w:tblStylePr w:type="lastRow">
      <w:rPr>
        <w:i/>
        <w:color w:val="404040"/>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blPr/>
      <w:tcPr>
        <w:tcBorders>
          <w:bottom w:val="single" w:color="6A6A6A"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style>
  <w:style w:type="table" w:styleId="GridTable1Light-Accent1" w:customStyle="1">
    <w:name w:val="Grid Table 1 Light Accent 1"/>
    <w:basedOn w:val="a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firstRow">
      <w:rPr>
        <w:b/>
        <w:color w:val="404040"/>
      </w:rPr>
      <w:tblPr/>
      <w:tcPr>
        <w:tcBorders>
          <w:bottom w:val="single" w:color="97B4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style>
  <w:style w:type="table" w:styleId="GridTable1Light-Accent2" w:customStyle="1">
    <w:name w:val="Grid Table 1 Light Accent 2"/>
    <w:basedOn w:val="a1"/>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firstRow">
      <w:rPr>
        <w:b/>
        <w:color w:val="404040"/>
      </w:rPr>
      <w:tbl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style>
  <w:style w:type="table" w:styleId="GridTable1Light-Accent3" w:customStyle="1">
    <w:name w:val="Grid Table 1 Light Accent 3"/>
    <w:basedOn w:val="a1"/>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D"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styleId="GridTable1Light-Accent4" w:customStyle="1">
    <w:name w:val="Grid Table 1 Light Accent 4"/>
    <w:basedOn w:val="a1"/>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styleId="GridTable1Light-Accent5" w:customStyle="1">
    <w:name w:val="Grid Table 1 Light Accent 5"/>
    <w:basedOn w:val="a1"/>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firstRow">
      <w:rPr>
        <w:b/>
        <w:color w:val="404040"/>
      </w:rPr>
      <w:tbl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style>
  <w:style w:type="table" w:styleId="GridTable1Light-Accent6" w:customStyle="1">
    <w:name w:val="Grid Table 1 Light Accent 6"/>
    <w:basedOn w:val="a1"/>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styleId="-2">
    <w:name w:val="Grid Table 2"/>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single" w:color="6A6A6A" w:themeColor="text1" w:themeTint="95" w:sz="12" w:space="0"/>
          <w:right w:val="none" w:color="000000" w:sz="4" w:space="0"/>
        </w:tcBorders>
        <w:shd w:val="clear" w:color="FFFFFF" w:fill="auto"/>
      </w:tcPr>
    </w:tblStylePr>
    <w:tblStylePr w:type="lastRow">
      <w:rPr>
        <w:b/>
        <w:color w:val="404040"/>
      </w:rPr>
      <w:tblPr/>
      <w:tcPr>
        <w:tcBorders>
          <w:top w:val="single" w:color="6A6A6A" w:themeColor="text1" w:themeTint="9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customStyle="1">
    <w:name w:val="Grid Table 2 Accent 1"/>
    <w:basedOn w:val="a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firstRow">
      <w:rPr>
        <w:b/>
        <w:color w:val="404040"/>
      </w:rPr>
      <w:tblPr/>
      <w:tcPr>
        <w:tcBorders>
          <w:top w:val="none" w:color="000000" w:sz="4" w:space="0"/>
          <w:left w:val="none" w:color="000000" w:sz="4" w:space="0"/>
          <w:bottom w:val="single" w:color="5D8AC2" w:themeColor="accent1" w:themeTint="EA" w:sz="12" w:space="0"/>
          <w:right w:val="none" w:color="000000" w:sz="4" w:space="0"/>
        </w:tcBorders>
        <w:shd w:val="clear" w:color="FFFFFF" w:fill="auto"/>
      </w:tcPr>
    </w:tblStylePr>
    <w:tblStylePr w:type="lastRow">
      <w:rPr>
        <w:b/>
        <w:color w:val="404040"/>
      </w:rPr>
      <w:tblPr/>
      <w:tcPr>
        <w:tcBorders>
          <w:top w:val="single" w:color="5D8AC2" w:themeColor="accent1" w:themeTint="E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customStyle="1">
    <w:name w:val="Grid Table 2 Accent 2"/>
    <w:basedOn w:val="a1"/>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404040"/>
      </w:rPr>
      <w:tblPr/>
      <w:tcPr>
        <w:tcBorders>
          <w:top w:val="none" w:color="000000" w:sz="4" w:space="0"/>
          <w:left w:val="none" w:color="000000" w:sz="4" w:space="0"/>
          <w:bottom w:val="single" w:color="D99695" w:themeColor="accent2" w:themeTint="97" w:sz="12" w:space="0"/>
          <w:right w:val="none" w:color="000000" w:sz="4" w:space="0"/>
        </w:tcBorders>
        <w:shd w:val="clear" w:color="FFFFFF" w:fill="auto"/>
      </w:tcPr>
    </w:tblStylePr>
    <w:tblStylePr w:type="lastRow">
      <w:rPr>
        <w:b/>
        <w:color w:val="404040"/>
      </w:rPr>
      <w:tblPr/>
      <w:tcPr>
        <w:tcBorders>
          <w:top w:val="single" w:color="D99695" w:themeColor="accent2" w:themeTint="97"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customStyle="1">
    <w:name w:val="Grid Table 2 Accent 3"/>
    <w:basedOn w:val="a1"/>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404040"/>
      </w:rPr>
      <w:tblPr/>
      <w:tcPr>
        <w:tcBorders>
          <w:top w:val="none" w:color="000000" w:sz="4" w:space="0"/>
          <w:left w:val="none" w:color="000000" w:sz="4" w:space="0"/>
          <w:bottom w:val="single" w:color="9ABB59" w:themeColor="accent3" w:themeTint="FE" w:sz="12" w:space="0"/>
          <w:right w:val="none" w:color="000000" w:sz="4" w:space="0"/>
        </w:tcBorders>
        <w:shd w:val="clear" w:color="FFFFFF" w:fill="auto"/>
      </w:tcPr>
    </w:tblStylePr>
    <w:tblStylePr w:type="lastRow">
      <w:rPr>
        <w:b/>
        <w:color w:val="404040"/>
      </w:rPr>
      <w:tblPr/>
      <w:tcPr>
        <w:tcBorders>
          <w:top w:val="single" w:color="9ABB59" w:themeColor="accent3" w:themeTint="FE"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customStyle="1">
    <w:name w:val="Grid Table 2 Accent 4"/>
    <w:basedOn w:val="a1"/>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one" w:color="000000" w:sz="4" w:space="0"/>
          <w:left w:val="none" w:color="000000" w:sz="4" w:space="0"/>
          <w:bottom w:val="single" w:color="B2A1C6" w:themeColor="accent4" w:themeTint="9A" w:sz="12" w:space="0"/>
          <w:right w:val="none" w:color="000000" w:sz="4" w:space="0"/>
        </w:tcBorders>
        <w:shd w:val="clear" w:color="FFFFFF" w:fill="auto"/>
      </w:tcPr>
    </w:tblStylePr>
    <w:tblStylePr w:type="lastRow">
      <w:rPr>
        <w:b/>
        <w:color w:val="404040"/>
      </w:rPr>
      <w:tblPr/>
      <w:tcPr>
        <w:tcBorders>
          <w:top w:val="single" w:color="B2A1C6" w:themeColor="accent4" w:themeTint="9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customStyle="1">
    <w:name w:val="Grid Table 2 Accent 5"/>
    <w:basedOn w:val="a1"/>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customStyle="1">
    <w:name w:val="Grid Table 2 Accent 6"/>
    <w:basedOn w:val="a1"/>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customStyle="1">
    <w:name w:val="Grid Table 3 Accent 1"/>
    <w:basedOn w:val="a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customStyle="1">
    <w:name w:val="Grid Table 3 Accent 2"/>
    <w:basedOn w:val="a1"/>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customStyle="1">
    <w:name w:val="Grid Table 3 Accent 3"/>
    <w:basedOn w:val="a1"/>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customStyle="1">
    <w:name w:val="Grid Table 3 Accent 4"/>
    <w:basedOn w:val="a1"/>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customStyle="1">
    <w:name w:val="Grid Table 3 Accent 5"/>
    <w:basedOn w:val="a1"/>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customStyle="1">
    <w:name w:val="Grid Table 3 Accent 6"/>
    <w:basedOn w:val="a1"/>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customStyle="1">
    <w:name w:val="Grid Table 4 Accent 1"/>
    <w:basedOn w:val="a1"/>
    <w:uiPriority w:val="5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blPr/>
      <w:tcPr>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shd w:val="clear" w:color="5D8AC2" w:themeColor="accent1" w:themeTint="EA" w:fill="5D8AC2" w:themeFill="accent1" w:themeFillTint="EA"/>
      </w:tcPr>
    </w:tblStylePr>
    <w:tblStylePr w:type="lastRow">
      <w:rPr>
        <w:b/>
        <w:color w:val="404040"/>
      </w:rPr>
      <w:tblPr/>
      <w:tcPr>
        <w:tcBorders>
          <w:top w:val="single" w:color="5D8A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customStyle="1">
    <w:name w:val="Grid Table 4 Accent 2"/>
    <w:basedOn w:val="a1"/>
    <w:uiPriority w:val="5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firstRow">
      <w:rPr>
        <w:rFonts w:ascii="Arial" w:hAnsi="Arial"/>
        <w:b/>
        <w:color w:val="FFFFFF"/>
        <w:sz w:val="22"/>
      </w:rPr>
      <w:tblPr/>
      <w:tcPr>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shd w:val="clear" w:color="D99695" w:themeColor="accent2" w:themeTint="97" w:fill="D99695" w:themeFill="accent2" w:themeFillTint="97"/>
      </w:tcPr>
    </w:tblStylePr>
    <w:tblStylePr w:type="lastRow">
      <w:rPr>
        <w:b/>
        <w:color w:val="404040"/>
      </w:rPr>
      <w:tblPr/>
      <w:tcPr>
        <w:tcBorders>
          <w:top w:val="single" w:color="D996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customStyle="1">
    <w:name w:val="Grid Table 4 Accent 3"/>
    <w:basedOn w:val="a1"/>
    <w:uiPriority w:val="5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blPr/>
      <w:tcPr>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shd w:val="clear" w:color="9ABB59" w:themeColor="accent3" w:themeTint="FE" w:fill="9ABB59" w:themeFill="accent3" w:themeFillTint="FE"/>
      </w:tcPr>
    </w:tblStylePr>
    <w:tblStylePr w:type="lastRow">
      <w:rPr>
        <w:b/>
        <w:color w:val="404040"/>
      </w:rPr>
      <w:tblPr/>
      <w:tcPr>
        <w:tcBorders>
          <w:top w:val="single" w:color="9A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customStyle="1">
    <w:name w:val="Grid Table 4 Accent 4"/>
    <w:basedOn w:val="a1"/>
    <w:uiPriority w:val="5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bl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bl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customStyle="1">
    <w:name w:val="Grid Table 4 Accent 5"/>
    <w:basedOn w:val="a1"/>
    <w:uiPriority w:val="5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customStyle="1">
    <w:name w:val="Grid Table 4 Accent 6"/>
    <w:basedOn w:val="a1"/>
    <w:uiPriority w:val="5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GridTable5Dark-Accent1" w:customStyle="1">
    <w:name w:val="Grid Table 5 Dark Accent 1"/>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customStyle="1">
    <w:name w:val="Grid Table 5 Dark Accent 2"/>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customStyle="1">
    <w:name w:val="Grid Table 5 Dark Accent 3"/>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styleId="GridTable5Dark-Accent4" w:customStyle="1">
    <w:name w:val="Grid Table 5 Dark Accent 4"/>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customStyle="1">
    <w:name w:val="Grid Table 5 Dark Accent 5"/>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customStyle="1">
    <w:name w:val="Grid Table 5 Dark Accent 6"/>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blPr/>
      <w:tcPr>
        <w:tcBorders>
          <w:bottom w:val="single" w:color="7F7F7F" w:themeColor="text1" w:themeTint="80" w:sz="12" w:space="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customStyle="1">
    <w:name w:val="Grid Table 6 Colorful Accent 1"/>
    <w:basedOn w:val="a1"/>
    <w:uiPriority w:val="99"/>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Tint="80" w:themeShade="95"/>
      </w:rPr>
      <w:tblPr/>
      <w:tcPr>
        <w:tcBorders>
          <w:bottom w:val="single" w:color="A6BFDD" w:themeColor="accent1" w:themeTint="80" w:sz="12" w:space="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customStyle="1">
    <w:name w:val="Grid Table 6 Colorful Accent 2"/>
    <w:basedOn w:val="a1"/>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D99695" w:themeColor="accent2" w:themeTint="97" w:themeShade="95"/>
      </w:rPr>
      <w:tblPr/>
      <w:tcPr>
        <w:tcBorders>
          <w:bottom w:val="single" w:color="D99695" w:themeColor="accent2" w:themeTint="97" w:sz="12" w:space="0"/>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customStyle="1">
    <w:name w:val="Grid Table 6 Colorful Accent 3"/>
    <w:basedOn w:val="a1"/>
    <w:uiPriority w:val="99"/>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9ABB59" w:themeColor="accent3" w:themeTint="FE" w:themeShade="95"/>
      </w:rPr>
      <w:tblPr/>
      <w:tcPr>
        <w:tcBorders>
          <w:bottom w:val="single" w:color="9ABB59" w:themeColor="accent3" w:themeTint="FE" w:sz="12" w:space="0"/>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customStyle="1">
    <w:name w:val="Grid Table 6 Colorful Accent 4"/>
    <w:basedOn w:val="a1"/>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Tint="9A" w:themeShade="95"/>
      </w:rPr>
      <w:tblPr/>
      <w:tcPr>
        <w:tcBorders>
          <w:bottom w:val="single" w:color="B2A1C6" w:themeColor="accent4" w:themeTint="9A" w:sz="12" w:space="0"/>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customStyle="1">
    <w:name w:val="Grid Table 6 Colorful Accent 5"/>
    <w:basedOn w:val="a1"/>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9" w:themeColor="accent5" w:themeShade="95"/>
      </w:rPr>
      <w:tblPr/>
      <w:tcPr>
        <w:tcBorders>
          <w:bottom w:val="single" w:color="4BACC6" w:themeColor="accent5"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customStyle="1">
    <w:name w:val="Grid Table 6 Colorful Accent 6"/>
    <w:basedOn w:val="a1"/>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9" w:themeColor="accent5" w:themeShade="95"/>
      </w:rPr>
      <w:tblPr/>
      <w:tcPr>
        <w:tcBorders>
          <w:bottom w:val="single" w:color="F79646" w:themeColor="accent6"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rFonts w:ascii="Arial" w:hAnsi="Arial"/>
        <w:b/>
        <w:color w:val="7F7F7F" w:themeColor="text1" w:themeTint="80" w:themeShade="95"/>
        <w:sz w:val="22"/>
      </w:rPr>
      <w:tblPr/>
      <w:tcPr>
        <w:tcBorders>
          <w:top w:val="none" w:color="auto" w:sz="0" w:space="0"/>
          <w:left w:val="none" w:color="auto" w:sz="0" w:space="0"/>
          <w:bottom w:val="single" w:color="7F7F7F" w:themeColor="text1" w:themeTint="80" w:sz="4" w:space="0"/>
          <w:right w:val="none" w:color="auto" w:sz="0" w:space="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color="7F7F7F" w:themeColor="text1" w:themeTint="80"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color="auto" w:sz="0" w:space="0"/>
          <w:left w:val="none" w:color="auto" w:sz="0" w:space="0"/>
          <w:bottom w:val="none" w:color="auto" w:sz="0"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blPr/>
      <w:tcPr>
        <w:tcBorders>
          <w:top w:val="none" w:color="auto" w:sz="0" w:space="0"/>
          <w:left w:val="single" w:color="7F7F7F" w:themeColor="text1" w:themeTint="80" w:sz="4" w:space="0"/>
          <w:bottom w:val="none" w:color="auto" w:sz="0" w:space="0"/>
          <w:right w:val="none" w:color="auto" w:sz="0" w:space="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customStyle="1">
    <w:name w:val="Grid Table 7 Colorful Accent 1"/>
    <w:basedOn w:val="a1"/>
    <w:uiPriority w:val="99"/>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6BFDD" w:themeColor="accent1" w:themeTint="80" w:themeShade="95"/>
        <w:sz w:val="22"/>
      </w:rPr>
      <w:tblPr/>
      <w:tcPr>
        <w:tcBorders>
          <w:top w:val="none" w:color="auto" w:sz="0" w:space="0"/>
          <w:left w:val="none" w:color="auto" w:sz="0" w:space="0"/>
          <w:bottom w:val="single" w:color="A6BFDD" w:themeColor="accent1" w:themeTint="80" w:sz="4" w:space="0"/>
          <w:right w:val="none" w:color="auto" w:sz="0" w:space="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color="A6BFDD" w:themeColor="accent1" w:themeTint="80"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color="auto" w:sz="0" w:space="0"/>
          <w:left w:val="none" w:color="auto" w:sz="0" w:space="0"/>
          <w:bottom w:val="none" w:color="auto" w:sz="0" w:space="0"/>
          <w:right w:val="single" w:color="A6BFDD" w:themeColor="accent1" w:themeTint="80" w:sz="4" w:space="0"/>
        </w:tcBorders>
        <w:shd w:val="clear" w:color="FFFFFF" w:fill="auto"/>
      </w:tcPr>
    </w:tblStylePr>
    <w:tblStylePr w:type="lastCol">
      <w:rPr>
        <w:rFonts w:ascii="Arial" w:hAnsi="Arial"/>
        <w:i/>
        <w:color w:val="A6BFDD" w:themeColor="accent1" w:themeTint="80" w:themeShade="95"/>
        <w:sz w:val="22"/>
      </w:rPr>
      <w:tblPr/>
      <w:tcPr>
        <w:tcBorders>
          <w:top w:val="none" w:color="auto" w:sz="0" w:space="0"/>
          <w:left w:val="single" w:color="A6BFDD" w:themeColor="accent1" w:themeTint="80" w:sz="4" w:space="0"/>
          <w:bottom w:val="none" w:color="auto" w:sz="0" w:space="0"/>
          <w:right w:val="none" w:color="auto" w:sz="0" w:space="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customStyle="1">
    <w:name w:val="Grid Table 7 Colorful Accent 2"/>
    <w:basedOn w:val="a1"/>
    <w:uiPriority w:val="99"/>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firstRow">
      <w:rPr>
        <w:rFonts w:ascii="Arial" w:hAnsi="Arial"/>
        <w:b/>
        <w:color w:val="D99695" w:themeColor="accent2" w:themeTint="97" w:themeShade="95"/>
        <w:sz w:val="22"/>
      </w:rPr>
      <w:tblPr/>
      <w:tcPr>
        <w:tcBorders>
          <w:top w:val="none" w:color="auto" w:sz="0" w:space="0"/>
          <w:left w:val="none" w:color="auto" w:sz="0" w:space="0"/>
          <w:bottom w:val="single" w:color="D99695" w:themeColor="accent2" w:themeTint="97" w:sz="4" w:space="0"/>
          <w:right w:val="none" w:color="auto" w:sz="0" w:space="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color="D99695" w:themeColor="accent2" w:themeTint="97"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color="auto" w:sz="0" w:space="0"/>
          <w:left w:val="none" w:color="auto" w:sz="0" w:space="0"/>
          <w:bottom w:val="none" w:color="auto" w:sz="0" w:space="0"/>
          <w:right w:val="single" w:color="D99695" w:themeColor="accent2" w:themeTint="97" w:sz="4" w:space="0"/>
        </w:tcBorders>
        <w:shd w:val="clear" w:color="FFFFFF" w:fill="auto"/>
      </w:tcPr>
    </w:tblStylePr>
    <w:tblStylePr w:type="lastCol">
      <w:rPr>
        <w:rFonts w:ascii="Arial" w:hAnsi="Arial"/>
        <w:i/>
        <w:color w:val="D99695" w:themeColor="accent2" w:themeTint="97" w:themeShade="95"/>
        <w:sz w:val="22"/>
      </w:rPr>
      <w:tblPr/>
      <w:tcPr>
        <w:tcBorders>
          <w:top w:val="none" w:color="auto" w:sz="0" w:space="0"/>
          <w:left w:val="single" w:color="D99695" w:themeColor="accent2" w:themeTint="97" w:sz="4" w:space="0"/>
          <w:bottom w:val="none" w:color="auto" w:sz="0" w:space="0"/>
          <w:right w:val="none" w:color="auto" w:sz="0" w:space="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customStyle="1">
    <w:name w:val="Grid Table 7 Colorful Accent 3"/>
    <w:basedOn w:val="a1"/>
    <w:uiPriority w:val="99"/>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firstRow">
      <w:rPr>
        <w:rFonts w:ascii="Arial" w:hAnsi="Arial"/>
        <w:b/>
        <w:color w:val="9ABB59" w:themeColor="accent3" w:themeTint="FE" w:themeShade="95"/>
        <w:sz w:val="22"/>
      </w:rPr>
      <w:tblPr/>
      <w:tcPr>
        <w:tcBorders>
          <w:top w:val="none" w:color="auto" w:sz="0" w:space="0"/>
          <w:left w:val="none" w:color="auto" w:sz="0" w:space="0"/>
          <w:bottom w:val="single" w:color="9ABB59" w:themeColor="accent3" w:themeTint="FE" w:sz="4" w:space="0"/>
          <w:right w:val="none" w:color="auto" w:sz="0" w:space="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color="9ABB59" w:themeColor="accent3" w:themeTint="FE"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color="auto" w:sz="0" w:space="0"/>
          <w:left w:val="none" w:color="auto" w:sz="0" w:space="0"/>
          <w:bottom w:val="none" w:color="auto" w:sz="0" w:space="0"/>
          <w:right w:val="single" w:color="9ABB59" w:themeColor="accent3" w:themeTint="FE" w:sz="4" w:space="0"/>
        </w:tcBorders>
        <w:shd w:val="clear" w:color="FFFFFF" w:fill="auto"/>
      </w:tcPr>
    </w:tblStylePr>
    <w:tblStylePr w:type="lastCol">
      <w:rPr>
        <w:rFonts w:ascii="Arial" w:hAnsi="Arial"/>
        <w:i/>
        <w:color w:val="9ABB59" w:themeColor="accent3" w:themeTint="FE" w:themeShade="95"/>
        <w:sz w:val="22"/>
      </w:rPr>
      <w:tblPr/>
      <w:tcPr>
        <w:tcBorders>
          <w:top w:val="none" w:color="auto" w:sz="0" w:space="0"/>
          <w:left w:val="single" w:color="9ABB59" w:themeColor="accent3" w:themeTint="FE" w:sz="4" w:space="0"/>
          <w:bottom w:val="none" w:color="auto" w:sz="0" w:space="0"/>
          <w:right w:val="none" w:color="auto" w:sz="0" w:space="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customStyle="1">
    <w:name w:val="Grid Table 7 Colorful Accent 4"/>
    <w:basedOn w:val="a1"/>
    <w:uiPriority w:val="99"/>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2A1C6" w:themeColor="accent4" w:themeTint="9A" w:themeShade="95"/>
        <w:sz w:val="22"/>
      </w:rPr>
      <w:tblPr/>
      <w:tcPr>
        <w:tcBorders>
          <w:top w:val="none" w:color="auto" w:sz="0" w:space="0"/>
          <w:left w:val="none" w:color="auto" w:sz="0" w:space="0"/>
          <w:bottom w:val="single" w:color="B2A1C6" w:themeColor="accent4" w:themeTint="9A" w:sz="4" w:space="0"/>
          <w:right w:val="none" w:color="auto" w:sz="0" w:space="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color="B2A1C6" w:themeColor="accent4" w:themeTint="9A"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color="auto" w:sz="0" w:space="0"/>
          <w:left w:val="none" w:color="auto" w:sz="0" w:space="0"/>
          <w:bottom w:val="none" w:color="auto" w:sz="0" w:space="0"/>
          <w:right w:val="single" w:color="B2A1C6" w:themeColor="accent4" w:themeTint="9A" w:sz="4" w:space="0"/>
        </w:tcBorders>
        <w:shd w:val="clear" w:color="FFFFFF" w:fill="auto"/>
      </w:tcPr>
    </w:tblStylePr>
    <w:tblStylePr w:type="lastCol">
      <w:rPr>
        <w:rFonts w:ascii="Arial" w:hAnsi="Arial"/>
        <w:i/>
        <w:color w:val="B2A1C6" w:themeColor="accent4" w:themeTint="9A" w:themeShade="95"/>
        <w:sz w:val="22"/>
      </w:rPr>
      <w:tblPr/>
      <w:tcPr>
        <w:tcBorders>
          <w:top w:val="none" w:color="auto" w:sz="0" w:space="0"/>
          <w:left w:val="single" w:color="B2A1C6" w:themeColor="accent4" w:themeTint="9A" w:sz="4" w:space="0"/>
          <w:bottom w:val="none" w:color="auto" w:sz="0" w:space="0"/>
          <w:right w:val="none" w:color="auto" w:sz="0" w:space="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customStyle="1">
    <w:name w:val="Grid Table 7 Colorful Accent 5"/>
    <w:basedOn w:val="a1"/>
    <w:uiPriority w:val="99"/>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9" w:themeColor="accent5" w:themeShade="95"/>
        <w:sz w:val="22"/>
      </w:rPr>
      <w:tblPr/>
      <w:tcPr>
        <w:tcBorders>
          <w:top w:val="none" w:color="auto" w:sz="0" w:space="0"/>
          <w:left w:val="none" w:color="auto" w:sz="0" w:space="0"/>
          <w:bottom w:val="single" w:color="99D0DE" w:themeColor="accent5" w:themeTint="90" w:sz="4" w:space="0"/>
          <w:right w:val="none" w:color="auto" w:sz="0" w:space="0"/>
        </w:tcBorders>
        <w:shd w:val="clear" w:color="FFFFFF" w:themeColor="light1" w:fill="FFFFFF" w:themeFill="light1"/>
      </w:tcPr>
    </w:tblStylePr>
    <w:tblStylePr w:type="lastRow">
      <w:rPr>
        <w:rFonts w:ascii="Arial" w:hAnsi="Arial"/>
        <w:b/>
        <w:color w:val="266779" w:themeColor="accent5" w:themeShade="95"/>
        <w:sz w:val="22"/>
      </w:rPr>
      <w:tblPr/>
      <w:tcPr>
        <w:tcBorders>
          <w:top w:val="single" w:color="99D0DE" w:themeColor="accent5" w:themeTint="90"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color="auto" w:sz="0" w:space="0"/>
          <w:left w:val="none" w:color="auto" w:sz="0" w:space="0"/>
          <w:bottom w:val="none" w:color="auto" w:sz="0" w:space="0"/>
          <w:right w:val="single" w:color="99D0DE" w:themeColor="accent5" w:themeTint="90" w:sz="4" w:space="0"/>
        </w:tcBorders>
        <w:shd w:val="clear" w:color="FFFFFF" w:fill="auto"/>
      </w:tcPr>
    </w:tblStylePr>
    <w:tblStylePr w:type="lastCol">
      <w:rPr>
        <w:rFonts w:ascii="Arial" w:hAnsi="Arial"/>
        <w:i/>
        <w:color w:val="266779" w:themeColor="accent5" w:themeShade="95"/>
        <w:sz w:val="22"/>
      </w:rPr>
      <w:tblPr/>
      <w:tcPr>
        <w:tcBorders>
          <w:top w:val="none" w:color="auto" w:sz="0" w:space="0"/>
          <w:left w:val="single" w:color="99D0DE" w:themeColor="accent5" w:themeTint="90" w:sz="4" w:space="0"/>
          <w:bottom w:val="none" w:color="auto" w:sz="0" w:space="0"/>
          <w:right w:val="none" w:color="auto" w:sz="0" w:space="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customStyle="1">
    <w:name w:val="Grid Table 7 Colorful Accent 6"/>
    <w:basedOn w:val="a1"/>
    <w:uiPriority w:val="99"/>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15407" w:themeColor="accent6" w:themeShade="95"/>
        <w:sz w:val="22"/>
      </w:rPr>
      <w:tblPr/>
      <w:tcPr>
        <w:tcBorders>
          <w:top w:val="none" w:color="auto" w:sz="0" w:space="0"/>
          <w:left w:val="none" w:color="auto" w:sz="0" w:space="0"/>
          <w:bottom w:val="single" w:color="FAC396" w:themeColor="accent6" w:themeTint="90" w:sz="4" w:space="0"/>
          <w:right w:val="none" w:color="auto" w:sz="0" w:space="0"/>
        </w:tcBorders>
        <w:shd w:val="clear" w:color="FFFFFF" w:themeColor="light1" w:fill="FFFFFF" w:themeFill="light1"/>
      </w:tcPr>
    </w:tblStylePr>
    <w:tblStylePr w:type="lastRow">
      <w:rPr>
        <w:rFonts w:ascii="Arial" w:hAnsi="Arial"/>
        <w:b/>
        <w:color w:val="B15407" w:themeColor="accent6" w:themeShade="95"/>
        <w:sz w:val="22"/>
      </w:rPr>
      <w:tblPr/>
      <w:tcPr>
        <w:tcBorders>
          <w:top w:val="single" w:color="FAC396" w:themeColor="accent6" w:themeTint="90"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color="auto" w:sz="0" w:space="0"/>
          <w:left w:val="none" w:color="auto" w:sz="0" w:space="0"/>
          <w:bottom w:val="none" w:color="auto" w:sz="0" w:space="0"/>
          <w:right w:val="single" w:color="FAC396" w:themeColor="accent6" w:themeTint="90" w:sz="4" w:space="0"/>
        </w:tcBorders>
        <w:shd w:val="clear" w:color="FFFFFF" w:fill="auto"/>
      </w:tcPr>
    </w:tblStylePr>
    <w:tblStylePr w:type="lastCol">
      <w:rPr>
        <w:rFonts w:ascii="Arial" w:hAnsi="Arial"/>
        <w:i/>
        <w:color w:val="B15407" w:themeColor="accent6" w:themeShade="95"/>
        <w:sz w:val="22"/>
      </w:rPr>
      <w:tblPr/>
      <w:tcPr>
        <w:tcBorders>
          <w:top w:val="none" w:color="auto" w:sz="0" w:space="0"/>
          <w:left w:val="single" w:color="FAC396" w:themeColor="accent6" w:themeTint="90" w:sz="4" w:space="0"/>
          <w:bottom w:val="none" w:color="auto" w:sz="0" w:space="0"/>
          <w:right w:val="none" w:color="auto" w:sz="0" w:space="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customStyle="1">
    <w:name w:val="List Table 1 Light Accent 1"/>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4F81BD" w:themeColor="accent1" w:sz="4" w:space="0"/>
          <w:right w:val="none" w:color="000000" w:sz="4" w:space="0"/>
        </w:tcBorders>
      </w:tcPr>
    </w:tblStylePr>
    <w:tblStylePr w:type="lastRow">
      <w:rPr>
        <w:b/>
        <w:color w:val="404040"/>
      </w:rPr>
      <w:tblPr/>
      <w:tcPr>
        <w:tcBorders>
          <w:top w:val="single" w:color="4F81BD" w:themeColor="accen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customStyle="1">
    <w:name w:val="List Table 1 Light Accent 2"/>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C0504D" w:themeColor="accent2" w:sz="4" w:space="0"/>
          <w:right w:val="none" w:color="000000" w:sz="4" w:space="0"/>
        </w:tcBorders>
      </w:tcPr>
    </w:tblStylePr>
    <w:tblStylePr w:type="lastRow">
      <w:rPr>
        <w:b/>
        <w:color w:val="404040"/>
      </w:rPr>
      <w:tblPr/>
      <w:tcPr>
        <w:tcBorders>
          <w:top w:val="single" w:color="C0504D" w:themeColor="accent2"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customStyle="1">
    <w:name w:val="List Table 1 Light Accent 3"/>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9BBB59" w:themeColor="accent3" w:sz="4" w:space="0"/>
          <w:right w:val="none" w:color="000000" w:sz="4" w:space="0"/>
        </w:tcBorders>
      </w:tcPr>
    </w:tblStylePr>
    <w:tblStylePr w:type="lastRow">
      <w:rPr>
        <w:b/>
        <w:color w:val="404040"/>
      </w:rPr>
      <w:tblPr/>
      <w:tcPr>
        <w:tcBorders>
          <w:top w:val="single" w:color="9BBB59" w:themeColor="accent3"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customStyle="1">
    <w:name w:val="List Table 1 Light Accent 4"/>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8064A2" w:themeColor="accent4" w:sz="4" w:space="0"/>
          <w:right w:val="none" w:color="000000" w:sz="4" w:space="0"/>
        </w:tcBorders>
      </w:tcPr>
    </w:tblStylePr>
    <w:tblStylePr w:type="lastRow">
      <w:rPr>
        <w:b/>
        <w:color w:val="404040"/>
      </w:rPr>
      <w:tblPr/>
      <w:tcPr>
        <w:tcBorders>
          <w:top w:val="single" w:color="8064A2" w:themeColor="accent4"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customStyle="1">
    <w:name w:val="List Table 1 Light Accent 5"/>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4BACC6" w:themeColor="accent5" w:sz="4" w:space="0"/>
          <w:right w:val="none" w:color="000000" w:sz="4" w:space="0"/>
        </w:tcBorders>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customStyle="1">
    <w:name w:val="List Table 1 Light Accent 6"/>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F79646" w:themeColor="accent6" w:sz="4" w:space="0"/>
          <w:right w:val="none" w:color="000000" w:sz="4" w:space="0"/>
        </w:tcBorders>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rFonts w:ascii="Arial" w:hAnsi="Arial"/>
        <w:b/>
        <w:color w:val="404040"/>
        <w:sz w:val="22"/>
      </w:rPr>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Row">
      <w:rPr>
        <w:rFonts w:ascii="Arial" w:hAnsi="Arial"/>
        <w:b/>
        <w:color w:val="404040"/>
        <w:sz w:val="22"/>
      </w:rPr>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customStyle="1">
    <w:name w:val="List Table 2 Accent 1"/>
    <w:basedOn w:val="a1"/>
    <w:uiPriority w:val="99"/>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Row">
      <w:rPr>
        <w:rFonts w:ascii="Arial" w:hAnsi="Arial"/>
        <w:b/>
        <w:color w:val="404040"/>
        <w:sz w:val="22"/>
      </w:rPr>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customStyle="1">
    <w:name w:val="List Table 2 Accent 2"/>
    <w:basedOn w:val="a1"/>
    <w:uiPriority w:val="99"/>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firstRow">
      <w:rPr>
        <w:rFonts w:ascii="Arial" w:hAnsi="Arial"/>
        <w:b/>
        <w:color w:val="404040"/>
        <w:sz w:val="22"/>
      </w:rPr>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Row">
      <w:rPr>
        <w:rFonts w:ascii="Arial" w:hAnsi="Arial"/>
        <w:b/>
        <w:color w:val="404040"/>
        <w:sz w:val="22"/>
      </w:rPr>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customStyle="1">
    <w:name w:val="List Table 2 Accent 3"/>
    <w:basedOn w:val="a1"/>
    <w:uiPriority w:val="99"/>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Row">
      <w:rPr>
        <w:rFonts w:ascii="Arial" w:hAnsi="Arial"/>
        <w:b/>
        <w:color w:val="404040"/>
        <w:sz w:val="22"/>
      </w:rPr>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customStyle="1">
    <w:name w:val="List Table 2 Accent 4"/>
    <w:basedOn w:val="a1"/>
    <w:uiPriority w:val="99"/>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Row">
      <w:rPr>
        <w:rFonts w:ascii="Arial" w:hAnsi="Arial"/>
        <w:b/>
        <w:color w:val="404040"/>
        <w:sz w:val="22"/>
      </w:rPr>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customStyle="1">
    <w:name w:val="List Table 2 Accent 5"/>
    <w:basedOn w:val="a1"/>
    <w:uiPriority w:val="99"/>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Row">
      <w:rPr>
        <w:rFonts w:ascii="Arial" w:hAnsi="Arial"/>
        <w:b/>
        <w:color w:val="404040"/>
        <w:sz w:val="22"/>
      </w:rPr>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customStyle="1">
    <w:name w:val="List Table 2 Accent 6"/>
    <w:basedOn w:val="a1"/>
    <w:uiPriority w:val="99"/>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Row">
      <w:rPr>
        <w:rFonts w:ascii="Arial" w:hAnsi="Arial"/>
        <w:b/>
        <w:color w:val="404040"/>
        <w:sz w:val="22"/>
      </w:rPr>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style>
  <w:style w:type="table" w:styleId="ListTable3-Accent1" w:customStyle="1">
    <w:name w:val="List Table 3 Accent 1"/>
    <w:basedOn w:val="a1"/>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4F81BD" w:themeColor="accent1" w:sz="4" w:space="0"/>
          <w:right w:val="single" w:color="4F81BD" w:themeColor="accent1" w:sz="4" w:space="0"/>
        </w:tcBorders>
      </w:tcPr>
    </w:tblStylePr>
    <w:tblStylePr w:type="band1Horz">
      <w:rPr>
        <w:rFonts w:ascii="Arial" w:hAnsi="Arial"/>
        <w:color w:val="404040"/>
        <w:sz w:val="22"/>
      </w:rPr>
      <w:tblPr/>
      <w:tcPr>
        <w:tcBorders>
          <w:top w:val="single" w:color="4F81BD" w:themeColor="accent1" w:sz="4" w:space="0"/>
          <w:bottom w:val="single" w:color="4F81BD" w:themeColor="accent1" w:sz="4" w:space="0"/>
        </w:tcBorders>
      </w:tcPr>
    </w:tblStylePr>
  </w:style>
  <w:style w:type="table" w:styleId="ListTable3-Accent2" w:customStyle="1">
    <w:name w:val="List Table 3 Accent 2"/>
    <w:basedOn w:val="a1"/>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D99695" w:themeColor="accent2" w:themeTint="97" w:sz="4" w:space="0"/>
          <w:right w:val="single" w:color="D99695" w:themeColor="accent2" w:themeTint="97" w:sz="4" w:space="0"/>
        </w:tcBorders>
      </w:tcPr>
    </w:tblStylePr>
    <w:tblStylePr w:type="band1Horz">
      <w:rPr>
        <w:rFonts w:ascii="Arial" w:hAnsi="Arial"/>
        <w:color w:val="404040"/>
        <w:sz w:val="22"/>
      </w:rPr>
      <w:tblPr/>
      <w:tcPr>
        <w:tcBorders>
          <w:top w:val="single" w:color="D99695" w:themeColor="accent2" w:themeTint="97" w:sz="4" w:space="0"/>
          <w:bottom w:val="single" w:color="D99695" w:themeColor="accent2" w:themeTint="97" w:sz="4" w:space="0"/>
        </w:tcBorders>
      </w:tcPr>
    </w:tblStylePr>
  </w:style>
  <w:style w:type="table" w:styleId="ListTable3-Accent3" w:customStyle="1">
    <w:name w:val="List Table 3 Accent 3"/>
    <w:basedOn w:val="a1"/>
    <w:uiPriority w:val="99"/>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C3D69B" w:themeColor="accent3" w:themeTint="98" w:sz="4" w:space="0"/>
          <w:right w:val="single" w:color="C3D69B" w:themeColor="accent3" w:themeTint="98" w:sz="4" w:space="0"/>
        </w:tcBorders>
      </w:tcPr>
    </w:tblStylePr>
    <w:tblStylePr w:type="band1Horz">
      <w:rPr>
        <w:rFonts w:ascii="Arial" w:hAnsi="Arial"/>
        <w:color w:val="404040"/>
        <w:sz w:val="22"/>
      </w:rPr>
      <w:tblPr/>
      <w:tcPr>
        <w:tcBorders>
          <w:top w:val="single" w:color="C3D69B" w:themeColor="accent3" w:themeTint="98" w:sz="4" w:space="0"/>
          <w:bottom w:val="single" w:color="C3D69B" w:themeColor="accent3" w:themeTint="98" w:sz="4" w:space="0"/>
        </w:tcBorders>
      </w:tcPr>
    </w:tblStylePr>
  </w:style>
  <w:style w:type="table" w:styleId="ListTable3-Accent4" w:customStyle="1">
    <w:name w:val="List Table 3 Accent 4"/>
    <w:basedOn w:val="a1"/>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blPr/>
      <w:tcPr>
        <w:tcBorders>
          <w:top w:val="single" w:color="B2A1C6" w:themeColor="accent4" w:themeTint="9A" w:sz="4" w:space="0"/>
          <w:bottom w:val="single" w:color="B2A1C6" w:themeColor="accent4" w:themeTint="9A" w:sz="4" w:space="0"/>
        </w:tcBorders>
      </w:tcPr>
    </w:tblStylePr>
  </w:style>
  <w:style w:type="table" w:styleId="ListTable3-Accent5" w:customStyle="1">
    <w:name w:val="List Table 3 Accent 5"/>
    <w:basedOn w:val="a1"/>
    <w:uiPriority w:val="99"/>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blPr/>
      <w:tcPr>
        <w:tcBorders>
          <w:top w:val="single" w:color="92CCDC" w:themeColor="accent5" w:themeTint="9A" w:sz="4" w:space="0"/>
          <w:bottom w:val="single" w:color="92CCDC" w:themeColor="accent5" w:themeTint="9A" w:sz="4" w:space="0"/>
        </w:tcBorders>
      </w:tcPr>
    </w:tblStylePr>
  </w:style>
  <w:style w:type="table" w:styleId="ListTable3-Accent6" w:customStyle="1">
    <w:name w:val="List Table 3 Accent 6"/>
    <w:basedOn w:val="a1"/>
    <w:uiPriority w:val="99"/>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blPr/>
      <w:tcPr>
        <w:tcBorders>
          <w:top w:val="single" w:color="FAC090" w:themeColor="accent6" w:themeTint="98" w:sz="4" w:space="0"/>
          <w:bottom w:val="single" w:color="FAC090" w:themeColor="accent6" w:themeTint="98" w:sz="4" w:space="0"/>
        </w:tcBorders>
      </w:tcPr>
    </w:tblStylePr>
  </w:style>
  <w:style w:type="table" w:styleId="-40">
    <w:name w:val="List Table 4"/>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customStyle="1">
    <w:name w:val="List Table 4 Accent 1"/>
    <w:basedOn w:val="a1"/>
    <w:uiPriority w:val="9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customStyle="1">
    <w:name w:val="List Table 4 Accent 2"/>
    <w:basedOn w:val="a1"/>
    <w:uiPriority w:val="9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customStyle="1">
    <w:name w:val="List Table 4 Accent 3"/>
    <w:basedOn w:val="a1"/>
    <w:uiPriority w:val="9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customStyle="1">
    <w:name w:val="List Table 4 Accent 4"/>
    <w:basedOn w:val="a1"/>
    <w:uiPriority w:val="9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customStyle="1">
    <w:name w:val="List Table 4 Accent 5"/>
    <w:basedOn w:val="a1"/>
    <w:uiPriority w:val="9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customStyle="1">
    <w:name w:val="List Table 4 Accent 6"/>
    <w:basedOn w:val="a1"/>
    <w:uiPriority w:val="9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color="7F7F7F" w:themeColor="text1" w:themeTint="80" w:sz="32" w:space="0"/>
          <w:bottom w:val="single" w:color="FFFFFF" w:themeColor="light1" w:sz="12" w:space="0"/>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7F7F7F" w:themeColor="text1" w:themeTint="80" w:sz="32" w:space="0"/>
          <w:right w:val="single" w:color="FFFFFF" w:themeColor="light1" w:sz="4" w:space="0"/>
        </w:tcBorders>
      </w:tcPr>
    </w:tblStylePr>
    <w:tblStylePr w:type="lastCol">
      <w:tblPr/>
      <w:tcPr>
        <w:tcBorders>
          <w:left w:val="single" w:color="FFFFFF" w:themeColor="light1" w:sz="4" w:space="0"/>
          <w:right w:val="single" w:color="7F7F7F"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F7F7F" w:themeColor="text1" w:themeTint="80"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themeColor="text1" w:themeTint="80" w:fill="7F7F7F" w:themeFill="text1" w:themeFillTint="80"/>
      </w:tcPr>
    </w:tblStylePr>
    <w:tblStylePr w:type="band2Horz">
      <w:tblPr/>
      <w:tcPr>
        <w:tcBorders>
          <w:top w:val="single" w:color="FFFFFF" w:themeColor="light1" w:sz="4" w:space="0"/>
          <w:bottom w:val="single" w:color="FFFFFF" w:themeColor="light1" w:sz="4" w:space="0"/>
        </w:tcBorders>
        <w:shd w:val="clear" w:color="7F7F7F" w:themeColor="text1" w:themeTint="80" w:fill="7F7F7F" w:themeFill="text1" w:themeFillTint="80"/>
      </w:tcPr>
    </w:tblStylePr>
  </w:style>
  <w:style w:type="table" w:styleId="ListTable5Dark-Accent1" w:customStyle="1">
    <w:name w:val="List Table 5 Dark Accent 1"/>
    <w:basedOn w:val="a1"/>
    <w:uiPriority w:val="99"/>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blStylePr w:type="firstRow">
      <w:rPr>
        <w:rFonts w:ascii="Arial" w:hAnsi="Arial"/>
        <w:b/>
        <w:color w:val="FFFFFF" w:themeColor="light1"/>
        <w:sz w:val="22"/>
      </w:rPr>
      <w:tbl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themeColor="accent1"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themeColor="accent1" w:fill="4F81BD" w:themeFill="accent1"/>
      </w:tcPr>
    </w:tblStylePr>
    <w:tblStylePr w:type="band2Horz">
      <w:tblPr/>
      <w:tcPr>
        <w:tcBorders>
          <w:top w:val="single" w:color="FFFFFF" w:themeColor="light1" w:sz="4" w:space="0"/>
          <w:bottom w:val="single" w:color="FFFFFF" w:themeColor="light1" w:sz="4" w:space="0"/>
        </w:tcBorders>
        <w:shd w:val="clear" w:color="4F81BD" w:themeColor="accent1" w:fill="4F81BD" w:themeFill="accent1"/>
      </w:tcPr>
    </w:tblStylePr>
  </w:style>
  <w:style w:type="table" w:styleId="ListTable5Dark-Accent2" w:customStyle="1">
    <w:name w:val="List Table 5 Dark Accent 2"/>
    <w:basedOn w:val="a1"/>
    <w:uiPriority w:val="99"/>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color="D99695" w:themeColor="accent2" w:themeTint="97" w:sz="32" w:space="0"/>
          <w:bottom w:val="single" w:color="FFFFFF" w:themeColor="light1" w:sz="12" w:space="0"/>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D99695" w:themeColor="accent2" w:themeTint="97" w:sz="32" w:space="0"/>
          <w:right w:val="single" w:color="FFFFFF" w:themeColor="light1" w:sz="4" w:space="0"/>
        </w:tcBorders>
      </w:tcPr>
    </w:tblStylePr>
    <w:tblStylePr w:type="lastCol">
      <w:tblPr/>
      <w:tcPr>
        <w:tcBorders>
          <w:left w:val="single" w:color="FFFFFF" w:themeColor="light1" w:sz="4" w:space="0"/>
          <w:right w:val="single" w:color="D99695"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D99695" w:themeColor="accent2" w:themeTint="97"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themeColor="accent2" w:themeTint="97"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themeColor="accent2" w:themeTint="97" w:fill="D99695" w:themeFill="accent2" w:themeFillTint="97"/>
      </w:tcPr>
    </w:tblStylePr>
  </w:style>
  <w:style w:type="table" w:styleId="ListTable5Dark-Accent3" w:customStyle="1">
    <w:name w:val="List Table 5 Dark Accent 3"/>
    <w:basedOn w:val="a1"/>
    <w:uiPriority w:val="99"/>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color="C3D69B" w:themeColor="accent3" w:themeTint="98" w:sz="32" w:space="0"/>
          <w:bottom w:val="single" w:color="FFFFFF" w:themeColor="light1" w:sz="12" w:space="0"/>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C3D69B" w:themeColor="accent3" w:themeTint="98" w:sz="32" w:space="0"/>
          <w:right w:val="single" w:color="FFFFFF" w:themeColor="light1" w:sz="4" w:space="0"/>
        </w:tcBorders>
      </w:tcPr>
    </w:tblStylePr>
    <w:tblStylePr w:type="lastCol">
      <w:tblPr/>
      <w:tcPr>
        <w:tcBorders>
          <w:left w:val="single" w:color="FFFFFF" w:themeColor="light1" w:sz="4" w:space="0"/>
          <w:right w:val="single" w:color="C3D69B"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3D69B" w:themeColor="accent3" w:themeTint="98"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themeColor="accent3" w:themeTint="98"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themeColor="accent3" w:themeTint="98" w:fill="C3D69B" w:themeFill="accent3" w:themeFillTint="98"/>
      </w:tcPr>
    </w:tblStylePr>
  </w:style>
  <w:style w:type="table" w:styleId="ListTable5Dark-Accent4" w:customStyle="1">
    <w:name w:val="List Table 5 Dark Accent 4"/>
    <w:basedOn w:val="a1"/>
    <w:uiPriority w:val="99"/>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B2A1C6" w:themeColor="accent4" w:themeTint="9A" w:sz="32" w:space="0"/>
          <w:right w:val="single" w:color="FFFFFF" w:themeColor="light1" w:sz="4" w:space="0"/>
        </w:tcBorders>
      </w:tcPr>
    </w:tblStylePr>
    <w:tblStylePr w:type="lastCol">
      <w:tblPr/>
      <w:tcPr>
        <w:tcBorders>
          <w:left w:val="single" w:color="FFFFFF" w:themeColor="light1" w:sz="4" w:space="0"/>
          <w:right w:val="single" w:color="B2A1C6"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styleId="ListTable5Dark-Accent5" w:customStyle="1">
    <w:name w:val="List Table 5 Dark Accent 5"/>
    <w:basedOn w:val="a1"/>
    <w:uiPriority w:val="99"/>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92CCDC" w:themeColor="accent5" w:themeTint="9A" w:sz="32" w:space="0"/>
          <w:right w:val="single" w:color="FFFFFF" w:themeColor="light1" w:sz="4" w:space="0"/>
        </w:tcBorders>
      </w:tcPr>
    </w:tblStylePr>
    <w:tblStylePr w:type="lastCol">
      <w:tblPr/>
      <w:tcPr>
        <w:tcBorders>
          <w:left w:val="single" w:color="FFFFFF" w:themeColor="light1" w:sz="4" w:space="0"/>
          <w:right w:val="single" w:color="92CCDC"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styleId="ListTable5Dark-Accent6" w:customStyle="1">
    <w:name w:val="List Table 5 Dark Accent 6"/>
    <w:basedOn w:val="a1"/>
    <w:uiPriority w:val="99"/>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FAC090" w:themeColor="accent6" w:themeTint="98" w:sz="32" w:space="0"/>
          <w:right w:val="single" w:color="FFFFFF" w:themeColor="light1" w:sz="4" w:space="0"/>
        </w:tcBorders>
      </w:tcPr>
    </w:tblStylePr>
    <w:tblStylePr w:type="lastCol">
      <w:tblPr/>
      <w:tcPr>
        <w:tcBorders>
          <w:left w:val="single" w:color="FFFFFF" w:themeColor="light1" w:sz="4" w:space="0"/>
          <w:right w:val="single" w:color="FAC090"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blPr/>
      <w:tcPr>
        <w:tcBorders>
          <w:bottom w:val="single" w:color="7F7F7F" w:themeColor="text1" w:themeTint="80" w:sz="4" w:space="0"/>
        </w:tcBorders>
      </w:tcPr>
    </w:tblStylePr>
    <w:tblStylePr w:type="lastRow">
      <w:rPr>
        <w:b/>
        <w:color w:val="000000" w:themeColor="text1"/>
      </w:rPr>
      <w:tblPr/>
      <w:tcPr>
        <w:tcBorders>
          <w:top w:val="single" w:color="7F7F7F" w:themeColor="text1" w:themeTint="80" w:sz="4" w:space="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customStyle="1">
    <w:name w:val="List Table 6 Colorful Accent 1"/>
    <w:basedOn w:val="a1"/>
    <w:uiPriority w:val="99"/>
    <w:tblPr>
      <w:tblStyleRowBandSize w:val="1"/>
      <w:tblStyleColBandSize w:val="1"/>
      <w:tblBorders>
        <w:top w:val="single" w:color="4F81BD" w:themeColor="accent1" w:sz="4" w:space="0"/>
        <w:bottom w:val="single" w:color="4F81BD" w:themeColor="accent1" w:sz="4" w:space="0"/>
      </w:tblBorders>
    </w:tblPr>
    <w:tblStylePr w:type="firstRow">
      <w:rPr>
        <w:b/>
        <w:color w:val="2A4A71" w:themeColor="accent1" w:themeShade="95"/>
      </w:rPr>
      <w:tblPr/>
      <w:tcPr>
        <w:tcBorders>
          <w:bottom w:val="single" w:color="4F81BD" w:themeColor="accent1" w:sz="4" w:space="0"/>
        </w:tcBorders>
      </w:tcPr>
    </w:tblStylePr>
    <w:tblStylePr w:type="lastRow">
      <w:rPr>
        <w:b/>
        <w:color w:val="2A4A71" w:themeColor="accent1" w:themeShade="95"/>
      </w:rPr>
      <w:tblPr/>
      <w:tcPr>
        <w:tcBorders>
          <w:top w:val="single" w:color="4F81BD" w:themeColor="accent1" w:sz="4" w:space="0"/>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customStyle="1">
    <w:name w:val="List Table 6 Colorful Accent 2"/>
    <w:basedOn w:val="a1"/>
    <w:uiPriority w:val="99"/>
    <w:tblPr>
      <w:tblStyleRowBandSize w:val="1"/>
      <w:tblStyleColBandSize w:val="1"/>
      <w:tblBorders>
        <w:top w:val="single" w:color="D99695" w:themeColor="accent2" w:themeTint="97" w:sz="4" w:space="0"/>
        <w:bottom w:val="single" w:color="D99695" w:themeColor="accent2" w:themeTint="97" w:sz="4" w:space="0"/>
      </w:tblBorders>
    </w:tblPr>
    <w:tblStylePr w:type="firstRow">
      <w:rPr>
        <w:b/>
        <w:color w:val="D99695" w:themeColor="accent2" w:themeTint="97" w:themeShade="95"/>
      </w:rPr>
      <w:tblPr/>
      <w:tcPr>
        <w:tcBorders>
          <w:bottom w:val="single" w:color="D99695" w:themeColor="accent2" w:themeTint="97" w:sz="4" w:space="0"/>
        </w:tcBorders>
      </w:tcPr>
    </w:tblStylePr>
    <w:tblStylePr w:type="lastRow">
      <w:rPr>
        <w:b/>
        <w:color w:val="D99695" w:themeColor="accent2" w:themeTint="97" w:themeShade="95"/>
      </w:rPr>
      <w:tblPr/>
      <w:tcPr>
        <w:tcBorders>
          <w:top w:val="single" w:color="D99695" w:themeColor="accent2" w:themeTint="97" w:sz="4" w:space="0"/>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customStyle="1">
    <w:name w:val="List Table 6 Colorful Accent 3"/>
    <w:basedOn w:val="a1"/>
    <w:uiPriority w:val="99"/>
    <w:tblPr>
      <w:tblStyleRowBandSize w:val="1"/>
      <w:tblStyleColBandSize w:val="1"/>
      <w:tblBorders>
        <w:top w:val="single" w:color="C3D69B" w:themeColor="accent3" w:themeTint="98" w:sz="4" w:space="0"/>
        <w:bottom w:val="single" w:color="C3D69B" w:themeColor="accent3" w:themeTint="98" w:sz="4" w:space="0"/>
      </w:tblBorders>
    </w:tblPr>
    <w:tblStylePr w:type="firstRow">
      <w:rPr>
        <w:b/>
        <w:color w:val="C3D69B" w:themeColor="accent3" w:themeTint="98" w:themeShade="95"/>
      </w:rPr>
      <w:tblPr/>
      <w:tcPr>
        <w:tcBorders>
          <w:bottom w:val="single" w:color="C3D69B" w:themeColor="accent3" w:themeTint="98" w:sz="4" w:space="0"/>
        </w:tcBorders>
      </w:tcPr>
    </w:tblStylePr>
    <w:tblStylePr w:type="lastRow">
      <w:rPr>
        <w:b/>
        <w:color w:val="C3D69B" w:themeColor="accent3" w:themeTint="98" w:themeShade="95"/>
      </w:rPr>
      <w:tblPr/>
      <w:tcPr>
        <w:tcBorders>
          <w:top w:val="single" w:color="C3D69B" w:themeColor="accent3" w:themeTint="98" w:sz="4" w:space="0"/>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customStyle="1">
    <w:name w:val="List Table 6 Colorful Accent 4"/>
    <w:basedOn w:val="a1"/>
    <w:uiPriority w:val="99"/>
    <w:tblPr>
      <w:tblStyleRowBandSize w:val="1"/>
      <w:tblStyleColBandSize w:val="1"/>
      <w:tblBorders>
        <w:top w:val="single" w:color="B2A1C6" w:themeColor="accent4" w:themeTint="9A" w:sz="4" w:space="0"/>
        <w:bottom w:val="single" w:color="B2A1C6" w:themeColor="accent4" w:themeTint="9A" w:sz="4" w:space="0"/>
      </w:tblBorders>
    </w:tblPr>
    <w:tblStylePr w:type="firstRow">
      <w:rPr>
        <w:b/>
        <w:color w:val="B2A1C6" w:themeColor="accent4" w:themeTint="9A" w:themeShade="95"/>
      </w:rPr>
      <w:tblPr/>
      <w:tcPr>
        <w:tcBorders>
          <w:bottom w:val="single" w:color="B2A1C6" w:themeColor="accent4" w:themeTint="9A" w:sz="4" w:space="0"/>
        </w:tcBorders>
      </w:tcPr>
    </w:tblStylePr>
    <w:tblStylePr w:type="lastRow">
      <w:rPr>
        <w:b/>
        <w:color w:val="B2A1C6" w:themeColor="accent4" w:themeTint="9A" w:themeShade="95"/>
      </w:rPr>
      <w:tblPr/>
      <w:tcPr>
        <w:tcBorders>
          <w:top w:val="single" w:color="B2A1C6" w:themeColor="accent4" w:themeTint="9A" w:sz="4" w:space="0"/>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customStyle="1">
    <w:name w:val="List Table 6 Colorful Accent 5"/>
    <w:basedOn w:val="a1"/>
    <w:uiPriority w:val="99"/>
    <w:tblPr>
      <w:tblStyleRowBandSize w:val="1"/>
      <w:tblStyleColBandSize w:val="1"/>
      <w:tblBorders>
        <w:top w:val="single" w:color="92CCDC" w:themeColor="accent5" w:themeTint="9A" w:sz="4" w:space="0"/>
        <w:bottom w:val="single" w:color="92CCDC" w:themeColor="accent5" w:themeTint="9A" w:sz="4" w:space="0"/>
      </w:tblBorders>
    </w:tblPr>
    <w:tblStylePr w:type="firstRow">
      <w:rPr>
        <w:b/>
        <w:color w:val="92CCDC" w:themeColor="accent5" w:themeTint="9A" w:themeShade="95"/>
      </w:rPr>
      <w:tblPr/>
      <w:tcPr>
        <w:tcBorders>
          <w:bottom w:val="single" w:color="92CCDC" w:themeColor="accent5" w:themeTint="9A" w:sz="4" w:space="0"/>
        </w:tcBorders>
      </w:tcPr>
    </w:tblStylePr>
    <w:tblStylePr w:type="lastRow">
      <w:rPr>
        <w:b/>
        <w:color w:val="92CCDC" w:themeColor="accent5" w:themeTint="9A" w:themeShade="95"/>
      </w:rPr>
      <w:tblPr/>
      <w:tcPr>
        <w:tcBorders>
          <w:top w:val="single" w:color="92CCDC" w:themeColor="accent5" w:themeTint="9A" w:sz="4" w:space="0"/>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customStyle="1">
    <w:name w:val="List Table 6 Colorful Accent 6"/>
    <w:basedOn w:val="a1"/>
    <w:uiPriority w:val="99"/>
    <w:tblPr>
      <w:tblStyleRowBandSize w:val="1"/>
      <w:tblStyleColBandSize w:val="1"/>
      <w:tblBorders>
        <w:top w:val="single" w:color="FAC090" w:themeColor="accent6" w:themeTint="98" w:sz="4" w:space="0"/>
        <w:bottom w:val="single" w:color="FAC090" w:themeColor="accent6" w:themeTint="98" w:sz="4" w:space="0"/>
      </w:tblBorders>
    </w:tblPr>
    <w:tblStylePr w:type="firstRow">
      <w:rPr>
        <w:b/>
        <w:color w:val="FAC090" w:themeColor="accent6" w:themeTint="98" w:themeShade="95"/>
      </w:rPr>
      <w:tblPr/>
      <w:tcPr>
        <w:tcBorders>
          <w:bottom w:val="single" w:color="FAC090" w:themeColor="accent6" w:themeTint="98" w:sz="4" w:space="0"/>
        </w:tcBorders>
      </w:tcPr>
    </w:tblStylePr>
    <w:tblStylePr w:type="lastRow">
      <w:rPr>
        <w:b/>
        <w:color w:val="FAC090" w:themeColor="accent6" w:themeTint="98" w:themeShade="95"/>
      </w:rPr>
      <w:tblPr/>
      <w:tcPr>
        <w:tcBorders>
          <w:top w:val="single" w:color="FAC090" w:themeColor="accent6" w:themeTint="98" w:sz="4" w:space="0"/>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color="7F7F7F" w:themeColor="text1" w:themeTint="80" w:sz="4" w:space="0"/>
      </w:tblBorders>
    </w:tblPr>
    <w:tblStylePr w:type="firstRow">
      <w:rPr>
        <w:rFonts w:ascii="Arial" w:hAnsi="Arial"/>
        <w:i/>
        <w:color w:val="7F7F7F" w:themeColor="text1" w:themeTint="80" w:themeShade="95"/>
        <w:sz w:val="22"/>
      </w:rPr>
      <w:tblPr/>
      <w:tcPr>
        <w:tcBorders>
          <w:top w:val="none" w:color="auto" w:sz="0" w:space="0"/>
          <w:left w:val="none" w:color="auto" w:sz="0" w:space="0"/>
          <w:bottom w:val="single" w:color="7F7F7F" w:themeColor="text1" w:themeTint="80" w:sz="4" w:space="0"/>
          <w:right w:val="none" w:color="auto" w:sz="0" w:space="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color="7F7F7F" w:themeColor="text1" w:themeTint="80"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color="auto" w:sz="0" w:space="0"/>
          <w:left w:val="none" w:color="auto" w:sz="0" w:space="0"/>
          <w:bottom w:val="none" w:color="auto" w:sz="0"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blPr/>
      <w:tcPr>
        <w:tcBorders>
          <w:top w:val="none" w:color="auto" w:sz="0" w:space="0"/>
          <w:left w:val="single" w:color="7F7F7F" w:themeColor="text1" w:themeTint="80" w:sz="4" w:space="0"/>
          <w:bottom w:val="none" w:color="auto" w:sz="0" w:space="0"/>
          <w:right w:val="none" w:color="auto" w:sz="0" w:space="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customStyle="1">
    <w:name w:val="List Table 7 Colorful Accent 1"/>
    <w:basedOn w:val="a1"/>
    <w:uiPriority w:val="99"/>
    <w:tblPr>
      <w:tblStyleRowBandSize w:val="1"/>
      <w:tblStyleColBandSize w:val="1"/>
      <w:tblBorders>
        <w:right w:val="single" w:color="4F81BD" w:themeColor="accent1" w:sz="4" w:space="0"/>
      </w:tblBorders>
    </w:tblPr>
    <w:tblStylePr w:type="firstRow">
      <w:rPr>
        <w:rFonts w:ascii="Arial" w:hAnsi="Arial"/>
        <w:i/>
        <w:color w:val="2A4A71" w:themeColor="accent1" w:themeShade="95"/>
        <w:sz w:val="22"/>
      </w:rPr>
      <w:tblPr/>
      <w:tcPr>
        <w:tcBorders>
          <w:top w:val="none" w:color="auto" w:sz="0" w:space="0"/>
          <w:left w:val="none" w:color="auto" w:sz="0" w:space="0"/>
          <w:bottom w:val="single" w:color="4F81BD" w:themeColor="accent1" w:sz="4" w:space="0"/>
          <w:right w:val="none" w:color="auto" w:sz="0" w:space="0"/>
        </w:tcBorders>
        <w:shd w:val="clear" w:color="FFFFFF" w:themeColor="light1" w:fill="FFFFFF" w:themeFill="light1"/>
      </w:tcPr>
    </w:tblStylePr>
    <w:tblStylePr w:type="lastRow">
      <w:rPr>
        <w:rFonts w:ascii="Arial" w:hAnsi="Arial"/>
        <w:i/>
        <w:color w:val="2A4A71" w:themeColor="accent1" w:themeShade="95"/>
        <w:sz w:val="22"/>
      </w:rPr>
      <w:tblPr/>
      <w:tcPr>
        <w:tcBorders>
          <w:top w:val="single" w:color="4F81BD" w:themeColor="accent1"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color="auto" w:sz="0" w:space="0"/>
          <w:left w:val="none" w:color="auto" w:sz="0" w:space="0"/>
          <w:bottom w:val="none" w:color="auto" w:sz="0" w:space="0"/>
          <w:right w:val="single" w:color="4F81BD" w:themeColor="accent1" w:sz="4" w:space="0"/>
        </w:tcBorders>
        <w:shd w:val="clear" w:color="FFFFFF" w:fill="auto"/>
      </w:tcPr>
    </w:tblStylePr>
    <w:tblStylePr w:type="lastCol">
      <w:rPr>
        <w:rFonts w:ascii="Arial" w:hAnsi="Arial"/>
        <w:i/>
        <w:color w:val="2A4A71" w:themeColor="accent1" w:themeShade="95"/>
        <w:sz w:val="22"/>
      </w:rPr>
      <w:tblPr/>
      <w:tcPr>
        <w:tcBorders>
          <w:top w:val="none" w:color="auto" w:sz="0" w:space="0"/>
          <w:left w:val="single" w:color="4F81BD" w:themeColor="accent1" w:sz="4" w:space="0"/>
          <w:bottom w:val="none" w:color="auto" w:sz="0" w:space="0"/>
          <w:right w:val="none" w:color="auto" w:sz="0" w:space="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customStyle="1">
    <w:name w:val="List Table 7 Colorful Accent 2"/>
    <w:basedOn w:val="a1"/>
    <w:uiPriority w:val="99"/>
    <w:tblPr>
      <w:tblStyleRowBandSize w:val="1"/>
      <w:tblStyleColBandSize w:val="1"/>
      <w:tblBorders>
        <w:right w:val="single" w:color="D99695" w:themeColor="accent2" w:themeTint="97" w:sz="4" w:space="0"/>
      </w:tblBorders>
    </w:tblPr>
    <w:tblStylePr w:type="firstRow">
      <w:rPr>
        <w:rFonts w:ascii="Arial" w:hAnsi="Arial"/>
        <w:i/>
        <w:color w:val="D99695" w:themeColor="accent2" w:themeTint="97" w:themeShade="95"/>
        <w:sz w:val="22"/>
      </w:rPr>
      <w:tblPr/>
      <w:tcPr>
        <w:tcBorders>
          <w:top w:val="none" w:color="auto" w:sz="0" w:space="0"/>
          <w:left w:val="none" w:color="auto" w:sz="0" w:space="0"/>
          <w:bottom w:val="single" w:color="D99695" w:themeColor="accent2" w:themeTint="97" w:sz="4" w:space="0"/>
          <w:right w:val="none" w:color="auto" w:sz="0" w:space="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color="D99695" w:themeColor="accent2" w:themeTint="97"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color="auto" w:sz="0" w:space="0"/>
          <w:left w:val="none" w:color="auto" w:sz="0" w:space="0"/>
          <w:bottom w:val="none" w:color="auto" w:sz="0" w:space="0"/>
          <w:right w:val="single" w:color="D99695" w:themeColor="accent2" w:themeTint="97" w:sz="4" w:space="0"/>
        </w:tcBorders>
        <w:shd w:val="clear" w:color="FFFFFF" w:fill="auto"/>
      </w:tcPr>
    </w:tblStylePr>
    <w:tblStylePr w:type="lastCol">
      <w:rPr>
        <w:rFonts w:ascii="Arial" w:hAnsi="Arial"/>
        <w:i/>
        <w:color w:val="D99695" w:themeColor="accent2" w:themeTint="97" w:themeShade="95"/>
        <w:sz w:val="22"/>
      </w:rPr>
      <w:tblPr/>
      <w:tcPr>
        <w:tcBorders>
          <w:top w:val="none" w:color="auto" w:sz="0" w:space="0"/>
          <w:left w:val="single" w:color="D99695" w:themeColor="accent2" w:themeTint="97" w:sz="4" w:space="0"/>
          <w:bottom w:val="none" w:color="auto" w:sz="0" w:space="0"/>
          <w:right w:val="none" w:color="auto" w:sz="0" w:space="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customStyle="1">
    <w:name w:val="List Table 7 Colorful Accent 3"/>
    <w:basedOn w:val="a1"/>
    <w:uiPriority w:val="99"/>
    <w:tblPr>
      <w:tblStyleRowBandSize w:val="1"/>
      <w:tblStyleColBandSize w:val="1"/>
      <w:tblBorders>
        <w:right w:val="single" w:color="C3D69B" w:themeColor="accent3" w:themeTint="98" w:sz="4" w:space="0"/>
      </w:tblBorders>
    </w:tblPr>
    <w:tblStylePr w:type="firstRow">
      <w:rPr>
        <w:rFonts w:ascii="Arial" w:hAnsi="Arial"/>
        <w:i/>
        <w:color w:val="C3D69B" w:themeColor="accent3" w:themeTint="98" w:themeShade="95"/>
        <w:sz w:val="22"/>
      </w:rPr>
      <w:tblPr/>
      <w:tcPr>
        <w:tcBorders>
          <w:top w:val="none" w:color="auto" w:sz="0" w:space="0"/>
          <w:left w:val="none" w:color="auto" w:sz="0" w:space="0"/>
          <w:bottom w:val="single" w:color="C3D69B" w:themeColor="accent3" w:themeTint="98" w:sz="4" w:space="0"/>
          <w:right w:val="none" w:color="auto" w:sz="0" w:space="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color="C3D69B" w:themeColor="accent3" w:themeTint="98"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color="auto" w:sz="0" w:space="0"/>
          <w:left w:val="none" w:color="auto" w:sz="0" w:space="0"/>
          <w:bottom w:val="none" w:color="auto" w:sz="0" w:space="0"/>
          <w:right w:val="single" w:color="C3D69B" w:themeColor="accent3" w:themeTint="98" w:sz="4" w:space="0"/>
        </w:tcBorders>
        <w:shd w:val="clear" w:color="FFFFFF" w:fill="auto"/>
      </w:tcPr>
    </w:tblStylePr>
    <w:tblStylePr w:type="lastCol">
      <w:rPr>
        <w:rFonts w:ascii="Arial" w:hAnsi="Arial"/>
        <w:i/>
        <w:color w:val="C3D69B" w:themeColor="accent3" w:themeTint="98" w:themeShade="95"/>
        <w:sz w:val="22"/>
      </w:rPr>
      <w:tblPr/>
      <w:tcPr>
        <w:tcBorders>
          <w:top w:val="none" w:color="auto" w:sz="0" w:space="0"/>
          <w:left w:val="single" w:color="C3D69B" w:themeColor="accent3" w:themeTint="98" w:sz="4" w:space="0"/>
          <w:bottom w:val="none" w:color="auto" w:sz="0" w:space="0"/>
          <w:right w:val="none" w:color="auto" w:sz="0" w:space="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customStyle="1">
    <w:name w:val="List Table 7 Colorful Accent 4"/>
    <w:basedOn w:val="a1"/>
    <w:uiPriority w:val="99"/>
    <w:tblPr>
      <w:tblStyleRowBandSize w:val="1"/>
      <w:tblStyleColBandSize w:val="1"/>
      <w:tblBorders>
        <w:right w:val="single" w:color="B2A1C6" w:themeColor="accent4" w:themeTint="9A" w:sz="4" w:space="0"/>
      </w:tblBorders>
    </w:tblPr>
    <w:tblStylePr w:type="firstRow">
      <w:rPr>
        <w:rFonts w:ascii="Arial" w:hAnsi="Arial"/>
        <w:i/>
        <w:color w:val="B2A1C6" w:themeColor="accent4" w:themeTint="9A" w:themeShade="95"/>
        <w:sz w:val="22"/>
      </w:rPr>
      <w:tblPr/>
      <w:tcPr>
        <w:tcBorders>
          <w:top w:val="none" w:color="auto" w:sz="0" w:space="0"/>
          <w:left w:val="none" w:color="auto" w:sz="0" w:space="0"/>
          <w:bottom w:val="single" w:color="B2A1C6" w:themeColor="accent4" w:themeTint="9A" w:sz="4" w:space="0"/>
          <w:right w:val="none" w:color="auto" w:sz="0" w:space="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color="B2A1C6" w:themeColor="accent4" w:themeTint="9A"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color="auto" w:sz="0" w:space="0"/>
          <w:left w:val="none" w:color="auto" w:sz="0" w:space="0"/>
          <w:bottom w:val="none" w:color="auto" w:sz="0" w:space="0"/>
          <w:right w:val="single" w:color="B2A1C6" w:themeColor="accent4" w:themeTint="9A" w:sz="4" w:space="0"/>
        </w:tcBorders>
        <w:shd w:val="clear" w:color="FFFFFF" w:fill="auto"/>
      </w:tcPr>
    </w:tblStylePr>
    <w:tblStylePr w:type="lastCol">
      <w:rPr>
        <w:rFonts w:ascii="Arial" w:hAnsi="Arial"/>
        <w:i/>
        <w:color w:val="B2A1C6" w:themeColor="accent4" w:themeTint="9A" w:themeShade="95"/>
        <w:sz w:val="22"/>
      </w:rPr>
      <w:tblPr/>
      <w:tcPr>
        <w:tcBorders>
          <w:top w:val="none" w:color="auto" w:sz="0" w:space="0"/>
          <w:left w:val="single" w:color="B2A1C6" w:themeColor="accent4" w:themeTint="9A" w:sz="4" w:space="0"/>
          <w:bottom w:val="none" w:color="auto" w:sz="0" w:space="0"/>
          <w:right w:val="none" w:color="auto" w:sz="0" w:space="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customStyle="1">
    <w:name w:val="List Table 7 Colorful Accent 5"/>
    <w:basedOn w:val="a1"/>
    <w:uiPriority w:val="99"/>
    <w:tblPr>
      <w:tblStyleRowBandSize w:val="1"/>
      <w:tblStyleColBandSize w:val="1"/>
      <w:tblBorders>
        <w:right w:val="single" w:color="92CCDC" w:themeColor="accent5" w:themeTint="9A" w:sz="4" w:space="0"/>
      </w:tblBorders>
    </w:tblPr>
    <w:tblStylePr w:type="firstRow">
      <w:rPr>
        <w:rFonts w:ascii="Arial" w:hAnsi="Arial"/>
        <w:i/>
        <w:color w:val="92CCDC" w:themeColor="accent5" w:themeTint="9A" w:themeShade="95"/>
        <w:sz w:val="22"/>
      </w:rPr>
      <w:tblPr/>
      <w:tcPr>
        <w:tcBorders>
          <w:top w:val="none" w:color="auto" w:sz="0" w:space="0"/>
          <w:left w:val="none" w:color="auto" w:sz="0" w:space="0"/>
          <w:bottom w:val="single" w:color="92CCDC" w:themeColor="accent5" w:themeTint="9A" w:sz="4" w:space="0"/>
          <w:right w:val="none" w:color="auto" w:sz="0" w:space="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color="92CCDC" w:themeColor="accent5" w:themeTint="9A"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color="auto" w:sz="0" w:space="0"/>
          <w:left w:val="none" w:color="auto" w:sz="0" w:space="0"/>
          <w:bottom w:val="none" w:color="auto" w:sz="0" w:space="0"/>
          <w:right w:val="single" w:color="92CCDC" w:themeColor="accent5" w:themeTint="9A" w:sz="4" w:space="0"/>
        </w:tcBorders>
        <w:shd w:val="clear" w:color="FFFFFF" w:fill="auto"/>
      </w:tcPr>
    </w:tblStylePr>
    <w:tblStylePr w:type="lastCol">
      <w:rPr>
        <w:rFonts w:ascii="Arial" w:hAnsi="Arial"/>
        <w:i/>
        <w:color w:val="92CCDC" w:themeColor="accent5" w:themeTint="9A" w:themeShade="95"/>
        <w:sz w:val="22"/>
      </w:rPr>
      <w:tblPr/>
      <w:tcPr>
        <w:tcBorders>
          <w:top w:val="none" w:color="auto" w:sz="0" w:space="0"/>
          <w:left w:val="single" w:color="92CCDC" w:themeColor="accent5" w:themeTint="9A" w:sz="4" w:space="0"/>
          <w:bottom w:val="none" w:color="auto" w:sz="0" w:space="0"/>
          <w:right w:val="none" w:color="auto" w:sz="0" w:space="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customStyle="1">
    <w:name w:val="List Table 7 Colorful Accent 6"/>
    <w:basedOn w:val="a1"/>
    <w:uiPriority w:val="99"/>
    <w:tblPr>
      <w:tblStyleRowBandSize w:val="1"/>
      <w:tblStyleColBandSize w:val="1"/>
      <w:tblBorders>
        <w:right w:val="single" w:color="FAC090" w:themeColor="accent6" w:themeTint="98" w:sz="4" w:space="0"/>
      </w:tblBorders>
    </w:tblPr>
    <w:tblStylePr w:type="firstRow">
      <w:rPr>
        <w:rFonts w:ascii="Arial" w:hAnsi="Arial"/>
        <w:i/>
        <w:color w:val="FAC090" w:themeColor="accent6" w:themeTint="98" w:themeShade="95"/>
        <w:sz w:val="22"/>
      </w:rPr>
      <w:tblPr/>
      <w:tcPr>
        <w:tcBorders>
          <w:top w:val="none" w:color="auto" w:sz="0" w:space="0"/>
          <w:left w:val="none" w:color="auto" w:sz="0" w:space="0"/>
          <w:bottom w:val="single" w:color="FAC090" w:themeColor="accent6" w:themeTint="98" w:sz="4" w:space="0"/>
          <w:right w:val="none" w:color="auto" w:sz="0" w:space="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color="FAC090" w:themeColor="accent6" w:themeTint="98"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color="auto" w:sz="0" w:space="0"/>
          <w:left w:val="none" w:color="auto" w:sz="0" w:space="0"/>
          <w:bottom w:val="none" w:color="auto" w:sz="0" w:space="0"/>
          <w:right w:val="single" w:color="FAC090" w:themeColor="accent6" w:themeTint="98" w:sz="4" w:space="0"/>
        </w:tcBorders>
        <w:shd w:val="clear" w:color="FFFFFF" w:fill="auto"/>
      </w:tcPr>
    </w:tblStylePr>
    <w:tblStylePr w:type="lastCol">
      <w:rPr>
        <w:rFonts w:ascii="Arial" w:hAnsi="Arial"/>
        <w:i/>
        <w:color w:val="FAC090" w:themeColor="accent6" w:themeTint="98" w:themeShade="95"/>
        <w:sz w:val="22"/>
      </w:rPr>
      <w:tblPr/>
      <w:tcPr>
        <w:tcBorders>
          <w:top w:val="none" w:color="auto" w:sz="0" w:space="0"/>
          <w:left w:val="single" w:color="FAC090" w:themeColor="accent6" w:themeTint="98" w:sz="4" w:space="0"/>
          <w:bottom w:val="none" w:color="auto" w:sz="0" w:space="0"/>
          <w:right w:val="none" w:color="auto" w:sz="0" w:space="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ned-Accent" w:customStyle="1">
    <w:name w:val="Lined - Accent"/>
    <w:basedOn w:val="a1"/>
    <w:uiPriority w:val="99"/>
    <w:rPr>
      <w:color w:val="40404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styleId="Lined-Accent1" w:customStyle="1">
    <w:name w:val="Lined - Accent 1"/>
    <w:basedOn w:val="a1"/>
    <w:uiPriority w:val="99"/>
    <w:rPr>
      <w:color w:val="404040"/>
      <w:lang w:val="ru-RU"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styleId="Lined-Accent2" w:customStyle="1">
    <w:name w:val="Lined - Accent 2"/>
    <w:basedOn w:val="a1"/>
    <w:uiPriority w:val="99"/>
    <w:rPr>
      <w:color w:val="404040"/>
      <w:lang w:val="ru-RU"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styleId="Lined-Accent3" w:customStyle="1">
    <w:name w:val="Lined - Accent 3"/>
    <w:basedOn w:val="a1"/>
    <w:uiPriority w:val="99"/>
    <w:rPr>
      <w:color w:val="404040"/>
      <w:lang w:val="ru-RU"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styleId="Lined-Accent4" w:customStyle="1">
    <w:name w:val="Lined - Accent 4"/>
    <w:basedOn w:val="a1"/>
    <w:uiPriority w:val="99"/>
    <w:rPr>
      <w:color w:val="404040"/>
      <w:lang w:val="ru-RU"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styleId="Lined-Accent5" w:customStyle="1">
    <w:name w:val="Lined - Accent 5"/>
    <w:basedOn w:val="a1"/>
    <w:uiPriority w:val="99"/>
    <w:rPr>
      <w:color w:val="404040"/>
      <w:lang w:val="ru-RU"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styleId="Lined-Accent6" w:customStyle="1">
    <w:name w:val="Lined - Accent 6"/>
    <w:basedOn w:val="a1"/>
    <w:uiPriority w:val="99"/>
    <w:rPr>
      <w:color w:val="404040"/>
      <w:lang w:val="ru-RU"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styleId="BorderedLined-Accent" w:customStyle="1">
    <w:name w:val="Bordered &amp; Lined - Accent"/>
    <w:basedOn w:val="a1"/>
    <w:uiPriority w:val="99"/>
    <w:rPr>
      <w:color w:val="404040"/>
      <w:lang w:val="ru-RU" w:eastAsia="ru-RU"/>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styleId="BorderedLined-Accent1" w:customStyle="1">
    <w:name w:val="Bordered &amp; Lined - Accent 1"/>
    <w:basedOn w:val="a1"/>
    <w:uiPriority w:val="99"/>
    <w:rPr>
      <w:color w:val="404040"/>
      <w:lang w:val="ru-RU" w:eastAsia="ru-RU"/>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styleId="BorderedLined-Accent2" w:customStyle="1">
    <w:name w:val="Bordered &amp; Lined - Accent 2"/>
    <w:basedOn w:val="a1"/>
    <w:uiPriority w:val="99"/>
    <w:rPr>
      <w:color w:val="404040"/>
      <w:lang w:val="ru-RU" w:eastAsia="ru-RU"/>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styleId="BorderedLined-Accent3" w:customStyle="1">
    <w:name w:val="Bordered &amp; Lined - Accent 3"/>
    <w:basedOn w:val="a1"/>
    <w:uiPriority w:val="99"/>
    <w:rPr>
      <w:color w:val="404040"/>
      <w:lang w:val="ru-RU" w:eastAsia="ru-RU"/>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styleId="BorderedLined-Accent4" w:customStyle="1">
    <w:name w:val="Bordered &amp; Lined - Accent 4"/>
    <w:basedOn w:val="a1"/>
    <w:uiPriority w:val="99"/>
    <w:rPr>
      <w:color w:val="404040"/>
      <w:lang w:val="ru-RU" w:eastAsia="ru-RU"/>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styleId="BorderedLined-Accent5" w:customStyle="1">
    <w:name w:val="Bordered &amp; Lined - Accent 5"/>
    <w:basedOn w:val="a1"/>
    <w:uiPriority w:val="99"/>
    <w:rPr>
      <w:color w:val="404040"/>
      <w:lang w:val="ru-RU" w:eastAsia="ru-RU"/>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styleId="BorderedLined-Accent6" w:customStyle="1">
    <w:name w:val="Bordered &amp; Lined - Accent 6"/>
    <w:basedOn w:val="a1"/>
    <w:uiPriority w:val="99"/>
    <w:rPr>
      <w:color w:val="404040"/>
      <w:lang w:val="ru-RU" w:eastAsia="ru-RU"/>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styleId="Bordered" w:customStyle="1">
    <w:name w:val="Bordered"/>
    <w:basedOn w:val="a1"/>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rFonts w:ascii="Arial" w:hAnsi="Arial"/>
        <w:color w:val="404040"/>
        <w:sz w:val="22"/>
      </w:rPr>
      <w:tblPr/>
      <w:tcPr>
        <w:tcBorders>
          <w:bottom w:val="single" w:color="7F7F7F" w:themeColor="text1" w:themeTint="80" w:sz="12" w:space="0"/>
        </w:tcBorders>
      </w:tcPr>
    </w:tblStylePr>
    <w:tblStylePr w:type="lastRow">
      <w:rPr>
        <w:rFonts w:ascii="Arial" w:hAnsi="Arial"/>
        <w:color w:val="404040"/>
        <w:sz w:val="22"/>
      </w:rPr>
      <w:tblPr/>
      <w:tcPr>
        <w:tcBorders>
          <w:top w:val="single" w:color="7F7F7F"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7F7F7F" w:themeColor="text1" w:themeTint="80" w:sz="12" w:space="0"/>
        </w:tcBorders>
      </w:tcPr>
    </w:tblStylePr>
    <w:tblStylePr w:type="band1Horz">
      <w:rPr>
        <w:rFonts w:ascii="Arial" w:hAnsi="Arial"/>
        <w:color w:val="404040"/>
        <w:sz w:val="22"/>
      </w:rPr>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style>
  <w:style w:type="table" w:styleId="Bordered-Accent1" w:customStyle="1">
    <w:name w:val="Bordered - Accent 1"/>
    <w:basedOn w:val="a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firstRow">
      <w:rPr>
        <w:rFonts w:ascii="Arial" w:hAnsi="Arial"/>
        <w:color w:val="404040"/>
        <w:sz w:val="22"/>
      </w:rPr>
      <w:tblPr/>
      <w:tcPr>
        <w:tcBorders>
          <w:bottom w:val="single" w:color="4F81BD" w:themeColor="accent1" w:sz="12" w:space="0"/>
        </w:tcBorders>
      </w:tcPr>
    </w:tblStylePr>
    <w:tblStylePr w:type="lastRow">
      <w:rPr>
        <w:rFonts w:ascii="Arial" w:hAnsi="Arial"/>
        <w:color w:val="404040"/>
        <w:sz w:val="22"/>
      </w:rPr>
      <w:tbl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4F81BD" w:themeColor="accent1" w:sz="12" w:space="0"/>
        </w:tcBorders>
      </w:tcPr>
    </w:tblStylePr>
    <w:tblStylePr w:type="band1Horz">
      <w:rPr>
        <w:rFonts w:ascii="Arial" w:hAnsi="Arial"/>
        <w:color w:val="404040"/>
        <w:sz w:val="22"/>
      </w:rPr>
      <w:tbl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style>
  <w:style w:type="table" w:styleId="Bordered-Accent2" w:customStyle="1">
    <w:name w:val="Bordered - Accent 2"/>
    <w:basedOn w:val="a1"/>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firstRow">
      <w:rPr>
        <w:rFonts w:ascii="Arial" w:hAnsi="Arial"/>
        <w:color w:val="404040"/>
        <w:sz w:val="22"/>
      </w:rPr>
      <w:tblPr/>
      <w:tcPr>
        <w:tcBorders>
          <w:bottom w:val="single" w:color="D99695" w:themeColor="accent2" w:themeTint="97" w:sz="12" w:space="0"/>
        </w:tcBorders>
      </w:tcPr>
    </w:tblStylePr>
    <w:tblStylePr w:type="lastRow">
      <w:rPr>
        <w:rFonts w:ascii="Arial" w:hAnsi="Arial"/>
        <w:color w:val="404040"/>
        <w:sz w:val="22"/>
      </w:rPr>
      <w:tblPr/>
      <w:tcPr>
        <w:tcBorders>
          <w:top w:val="single" w:color="D996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D99695" w:themeColor="accent2" w:themeTint="97" w:sz="12" w:space="0"/>
        </w:tcBorders>
      </w:tcPr>
    </w:tblStylePr>
    <w:tblStylePr w:type="band1Horz">
      <w:rPr>
        <w:rFonts w:ascii="Arial" w:hAnsi="Arial"/>
        <w:color w:val="404040"/>
        <w:sz w:val="22"/>
      </w:rPr>
      <w:tbl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style>
  <w:style w:type="table" w:styleId="Bordered-Accent3" w:customStyle="1">
    <w:name w:val="Bordered - Accent 3"/>
    <w:basedOn w:val="a1"/>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blPr/>
      <w:tcPr>
        <w:tcBorders>
          <w:bottom w:val="single" w:color="C3D69B" w:themeColor="accent3" w:themeTint="98" w:sz="12" w:space="0"/>
        </w:tcBorders>
      </w:tcPr>
    </w:tblStylePr>
    <w:tblStylePr w:type="lastRow">
      <w:rPr>
        <w:rFonts w:ascii="Arial" w:hAnsi="Arial"/>
        <w:color w:val="404040"/>
        <w:sz w:val="22"/>
      </w:rPr>
      <w:tblPr/>
      <w:tcPr>
        <w:tcBorders>
          <w:top w:val="single" w:color="C3D69B"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C3D69B" w:themeColor="accent3" w:themeTint="98" w:sz="12" w:space="0"/>
        </w:tcBorders>
      </w:tc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styleId="Bordered-Accent4" w:customStyle="1">
    <w:name w:val="Bordered - Accent 4"/>
    <w:basedOn w:val="a1"/>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blPr/>
      <w:tcPr>
        <w:tcBorders>
          <w:bottom w:val="single" w:color="B2A1C6" w:themeColor="accent4" w:themeTint="9A" w:sz="12" w:space="0"/>
        </w:tcBorders>
      </w:tcPr>
    </w:tblStylePr>
    <w:tblStylePr w:type="lastRow">
      <w:rPr>
        <w:rFonts w:ascii="Arial" w:hAnsi="Arial"/>
        <w:color w:val="404040"/>
        <w:sz w:val="22"/>
      </w:rPr>
      <w:tbl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B2A1C6" w:themeColor="accent4" w:themeTint="9A" w:sz="12" w:space="0"/>
        </w:tcBorders>
      </w:tc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styleId="Bordered-Accent5" w:customStyle="1">
    <w:name w:val="Bordered - Accent 5"/>
    <w:basedOn w:val="a1"/>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firstRow">
      <w:rPr>
        <w:rFonts w:ascii="Arial" w:hAnsi="Arial"/>
        <w:color w:val="404040"/>
        <w:sz w:val="22"/>
      </w:rPr>
      <w:tblPr/>
      <w:tcPr>
        <w:tcBorders>
          <w:bottom w:val="single" w:color="92CCDC" w:themeColor="accent5" w:themeTint="9A" w:sz="12" w:space="0"/>
        </w:tcBorders>
      </w:tcPr>
    </w:tblStylePr>
    <w:tblStylePr w:type="lastRow">
      <w:rPr>
        <w:rFonts w:ascii="Arial" w:hAnsi="Arial"/>
        <w:color w:val="404040"/>
        <w:sz w:val="22"/>
      </w:rPr>
      <w:tbl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92CCDC" w:themeColor="accent5" w:themeTint="9A" w:sz="12" w:space="0"/>
        </w:tcBorders>
      </w:tcPr>
    </w:tblStylePr>
    <w:tblStylePr w:type="band1Horz">
      <w:rPr>
        <w:rFonts w:ascii="Arial" w:hAnsi="Arial"/>
        <w:color w:val="404040"/>
        <w:sz w:val="22"/>
      </w:rPr>
      <w:tbl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style>
  <w:style w:type="table" w:styleId="Bordered-Accent6" w:customStyle="1">
    <w:name w:val="Bordered - Accent 6"/>
    <w:basedOn w:val="a1"/>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blPr/>
      <w:tcPr>
        <w:tcBorders>
          <w:bottom w:val="single" w:color="FAC090" w:themeColor="accent6" w:themeTint="98" w:sz="12" w:space="0"/>
        </w:tcBorders>
      </w:tcPr>
    </w:tblStylePr>
    <w:tblStylePr w:type="lastRow">
      <w:rPr>
        <w:rFonts w:ascii="Arial" w:hAnsi="Arial"/>
        <w:color w:val="404040"/>
        <w:sz w:val="22"/>
      </w:rPr>
      <w:tbl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FAC090" w:themeColor="accent6" w:themeTint="98" w:sz="12" w:space="0"/>
        </w:tcBorders>
      </w:tc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styleId="ab">
    <w:name w:val="Hyperlink"/>
    <w:uiPriority w:val="99"/>
    <w:unhideWhenUsed/>
    <w:rPr>
      <w:color w:val="0000FF" w:themeColor="hyperlink"/>
      <w:u w:val="single"/>
    </w:rPr>
  </w:style>
  <w:style w:type="paragraph" w:styleId="ac">
    <w:name w:val="footnote text"/>
    <w:basedOn w:val="a"/>
    <w:link w:val="ad"/>
    <w:uiPriority w:val="99"/>
    <w:semiHidden/>
    <w:unhideWhenUsed/>
    <w:pPr>
      <w:spacing w:after="40"/>
    </w:pPr>
    <w:rPr>
      <w:sz w:val="18"/>
    </w:rPr>
  </w:style>
  <w:style w:type="character" w:styleId="ad" w:customStyle="1">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style>
  <w:style w:type="character" w:styleId="af0" w:customStyle="1">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paragraph" w:styleId="af4">
    <w:name w:val="Balloon Text"/>
    <w:basedOn w:val="a"/>
    <w:semiHidden/>
    <w:rPr>
      <w:rFonts w:ascii="Tahoma" w:hAnsi="Tahoma" w:cs="Tahoma"/>
      <w:sz w:val="16"/>
      <w:szCs w:val="16"/>
    </w:rPr>
  </w:style>
  <w:style w:type="paragraph" w:styleId="af5">
    <w:name w:val="Document Map"/>
    <w:basedOn w:val="a"/>
    <w:semiHidden/>
    <w:pPr>
      <w:shd w:val="clear" w:color="auto" w:fill="000080"/>
    </w:pPr>
    <w:rPr>
      <w:rFonts w:ascii="Tahoma" w:hAnsi="Tahoma" w:cs="Tahoma"/>
    </w:rPr>
  </w:style>
  <w:style w:type="table" w:styleId="af6">
    <w:name w:val="Table Grid"/>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3" w:customStyle="1">
    <w:name w:val="Обычный (веб)1"/>
    <w:pPr>
      <w:widowControl w:val="0"/>
    </w:pPr>
    <w:rPr>
      <w:lang w:eastAsia="ar-SA"/>
    </w:rPr>
  </w:style>
  <w:style w:type="character" w:styleId="af7">
    <w:name w:val="annotation reference"/>
    <w:basedOn w:val="a0"/>
    <w:rPr>
      <w:sz w:val="16"/>
      <w:szCs w:val="16"/>
    </w:rPr>
  </w:style>
  <w:style w:type="paragraph" w:styleId="af8">
    <w:name w:val="annotation text"/>
    <w:basedOn w:val="a"/>
    <w:link w:val="af9"/>
  </w:style>
  <w:style w:type="character" w:styleId="af9" w:customStyle="1">
    <w:name w:val="Текст примечания Знак"/>
    <w:basedOn w:val="a0"/>
    <w:link w:val="af8"/>
    <w:rPr>
      <w:lang w:val="ru-RU" w:eastAsia="ru-RU"/>
    </w:rPr>
  </w:style>
  <w:style w:type="paragraph" w:styleId="afa">
    <w:name w:val="annotation subject"/>
    <w:basedOn w:val="af8"/>
    <w:next w:val="af8"/>
    <w:link w:val="afb"/>
    <w:rPr>
      <w:b/>
      <w:bCs/>
    </w:rPr>
  </w:style>
  <w:style w:type="character" w:styleId="afb" w:customStyle="1">
    <w:name w:val="Тема примечания Знак"/>
    <w:basedOn w:val="af9"/>
    <w:link w:val="afa"/>
    <w:rPr>
      <w:b/>
      <w:bCs/>
      <w:lang w:val="ru-RU" w:eastAsia="ru-RU"/>
    </w:rPr>
  </w:style>
  <w:style w:type="paragraph" w:styleId="afc">
    <w:name w:val="List Paragraph"/>
    <w:basedOn w:val="a"/>
    <w:uiPriority w:val="34"/>
    <w:qFormat/>
    <w:pPr>
      <w:widowControl/>
      <w:ind w:left="708"/>
    </w:pPr>
    <w:rPr>
      <w:lang w:val="uk-UA"/>
    </w:rPr>
  </w:style>
  <w:style w:type="paragraph" w:styleId="afd">
    <w:name w:val="footer"/>
    <w:basedOn w:val="a"/>
    <w:link w:val="afe"/>
    <w:uiPriority w:val="99"/>
    <w:pPr>
      <w:widowControl/>
      <w:tabs>
        <w:tab w:val="center" w:pos="4703"/>
        <w:tab w:val="right" w:pos="9406"/>
      </w:tabs>
    </w:pPr>
    <w:rPr>
      <w:lang w:val="uk-UA"/>
    </w:rPr>
  </w:style>
  <w:style w:type="character" w:styleId="afe" w:customStyle="1">
    <w:name w:val="Нижний колонтитул Знак"/>
    <w:basedOn w:val="a0"/>
    <w:link w:val="afd"/>
    <w:uiPriority w:val="99"/>
    <w:rPr>
      <w:lang w:eastAsia="ru-RU"/>
    </w:rPr>
  </w:style>
  <w:style w:type="paragraph" w:styleId="aff">
    <w:name w:val="Normal (Web)"/>
    <w:basedOn w:val="a"/>
    <w:pPr>
      <w:widowControl/>
      <w:spacing w:before="100" w:beforeAutospacing="1" w:after="100" w:afterAutospacing="1"/>
    </w:pPr>
    <w:rPr>
      <w:sz w:val="24"/>
      <w:szCs w:val="24"/>
      <w:lang w:val="uk-UA" w:eastAsia="uk-UA"/>
    </w:rPr>
  </w:style>
  <w:style w:type="paragraph" w:styleId="aff0">
    <w:name w:val="Revision"/>
    <w:hidden/>
    <w:uiPriority w:val="99"/>
    <w:semiHidden/>
    <w:rPr>
      <w:lang w:val="ru-RU" w:eastAsia="ru-RU"/>
    </w:rPr>
  </w:style>
  <w:style w:type="character" w:styleId="20" w:customStyle="1">
    <w:name w:val="Заголовок 2 Знак"/>
    <w:basedOn w:val="a0"/>
    <w:link w:val="2"/>
    <w:semiHidden/>
    <w:rPr>
      <w:rFonts w:asciiTheme="majorHAnsi" w:hAnsiTheme="majorHAnsi" w:eastAsiaTheme="majorEastAsia" w:cstheme="majorBidi"/>
      <w:b/>
      <w:bCs/>
      <w:color w:val="4F81BD" w:themeColor="accent1"/>
      <w:sz w:val="26"/>
      <w:szCs w:val="26"/>
      <w:lang w:val="ru-RU" w:eastAsia="ru-RU"/>
    </w:rPr>
  </w:style>
  <w:style w:type="paragraph" w:styleId="aff1">
    <w:name w:val="Body Text"/>
    <w:basedOn w:val="a"/>
    <w:link w:val="aff2"/>
    <w:pPr>
      <w:widowControl/>
      <w:spacing w:after="120"/>
    </w:pPr>
  </w:style>
  <w:style w:type="character" w:styleId="aff2" w:customStyle="1">
    <w:name w:val="Основной текст Знак"/>
    <w:basedOn w:val="a0"/>
    <w:link w:val="aff1"/>
    <w:rPr>
      <w:lang w:val="ru-RU" w:eastAsia="ru-RU"/>
    </w:rPr>
  </w:style>
  <w:style w:type="paragraph" w:styleId="aff3">
    <w:name w:val="header"/>
    <w:basedOn w:val="a"/>
    <w:link w:val="aff4"/>
    <w:unhideWhenUsed/>
    <w:pPr>
      <w:tabs>
        <w:tab w:val="center" w:pos="4677"/>
        <w:tab w:val="right" w:pos="9355"/>
      </w:tabs>
    </w:pPr>
  </w:style>
  <w:style w:type="character" w:styleId="aff4" w:customStyle="1">
    <w:name w:val="Верхний колонтитул Знак"/>
    <w:basedOn w:val="a0"/>
    <w:link w:val="aff3"/>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glossaryDocument" Target="/word/glossary/document.xml" Id="R3c532c32a80c4e4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0d2dd9c-84a6-4ecb-af21-541885fe15ee}"/>
      </w:docPartPr>
      <w:docPartBody>
        <w:p w14:paraId="0A41E2FB">
          <w:r>
            <w:rPr>
              <w:rStyle w:val="PlaceholderText"/>
            </w:rPr>
            <w:t/>
          </w:r>
        </w:p>
      </w:docPartBody>
    </w:docPart>
  </w:docParts>
</w:glossaryDocument>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8676BAD9-F6F9-4C93-84D9-83D1E5E798F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Opel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ДОГОВІР № _________</dc:title>
  <dc:creator>Opel</dc:creator>
  <lastModifiedBy>Voloshyn Family</lastModifiedBy>
  <revision>3</revision>
  <dcterms:created xsi:type="dcterms:W3CDTF">2023-01-13T07:47:00.0000000Z</dcterms:created>
  <dcterms:modified xsi:type="dcterms:W3CDTF">2023-04-17T23:05:06.5688205Z</dcterms:modified>
</coreProperties>
</file>